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C72" w:rsidRPr="006C1C72" w:rsidRDefault="006C1C72" w:rsidP="006C1C72">
      <w:pPr>
        <w:pBdr>
          <w:bottom w:val="single" w:sz="4" w:space="1" w:color="auto"/>
        </w:pBdr>
        <w:rPr>
          <w:rFonts w:ascii="Georgia" w:eastAsia="Times New Roman" w:hAnsi="Georgia"/>
          <w:sz w:val="24"/>
          <w:szCs w:val="24"/>
        </w:rPr>
      </w:pPr>
      <w:bookmarkStart w:id="0" w:name="_GoBack"/>
      <w:bookmarkEnd w:id="0"/>
      <w:r w:rsidRPr="006C1C72">
        <w:rPr>
          <w:rFonts w:ascii="Georgia" w:eastAsia="Times New Roman" w:hAnsi="Georgia"/>
          <w:sz w:val="24"/>
          <w:szCs w:val="24"/>
        </w:rPr>
        <w:t>Acts 2 Churches (formerly “Mission” Churches)</w:t>
      </w:r>
    </w:p>
    <w:p w:rsidR="006C1C72" w:rsidRPr="006C1C72" w:rsidRDefault="006C1C72" w:rsidP="006C1C72">
      <w:pPr>
        <w:rPr>
          <w:rFonts w:ascii="Georgia" w:eastAsia="Times New Roman" w:hAnsi="Georgia"/>
          <w:sz w:val="24"/>
          <w:szCs w:val="24"/>
        </w:rPr>
      </w:pPr>
    </w:p>
    <w:p w:rsidR="006C1C72" w:rsidRPr="006C1C72" w:rsidRDefault="006C1C72" w:rsidP="006C1C72">
      <w:pPr>
        <w:rPr>
          <w:rFonts w:ascii="Georgia" w:eastAsia="Times New Roman" w:hAnsi="Georgia"/>
          <w:sz w:val="24"/>
          <w:szCs w:val="24"/>
        </w:rPr>
      </w:pPr>
      <w:r w:rsidRPr="006C1C72">
        <w:rPr>
          <w:rFonts w:ascii="Georgia" w:eastAsia="Times New Roman" w:hAnsi="Georgia"/>
          <w:sz w:val="24"/>
          <w:szCs w:val="24"/>
        </w:rPr>
        <w:t>In 2019, after more than a year in prayerful study and deliberation and in recognition of their essential contributions to our diocesan life and mission, we instituted new framework for understanding the ministry of our “mission” churches. Previously, the mission churches were often regard</w:t>
      </w:r>
      <w:r w:rsidRPr="006C1C72">
        <w:rPr>
          <w:rFonts w:ascii="Georgia" w:eastAsia="Times New Roman" w:hAnsi="Georgia"/>
          <w:sz w:val="24"/>
          <w:szCs w:val="24"/>
        </w:rPr>
        <w:t>ed</w:t>
      </w:r>
      <w:r w:rsidRPr="006C1C72">
        <w:rPr>
          <w:rFonts w:ascii="Georgia" w:eastAsia="Times New Roman" w:hAnsi="Georgia"/>
          <w:sz w:val="24"/>
          <w:szCs w:val="24"/>
        </w:rPr>
        <w:t xml:space="preserve"> as secondary churches which could be further from the truth. </w:t>
      </w:r>
    </w:p>
    <w:p w:rsidR="006C1C72" w:rsidRPr="006C1C72" w:rsidRDefault="006C1C72" w:rsidP="006C1C72">
      <w:pPr>
        <w:rPr>
          <w:rFonts w:ascii="Georgia" w:eastAsia="Times New Roman" w:hAnsi="Georgia"/>
          <w:sz w:val="24"/>
          <w:szCs w:val="24"/>
        </w:rPr>
      </w:pPr>
    </w:p>
    <w:p w:rsidR="006C1C72" w:rsidRPr="006C1C72" w:rsidRDefault="006C1C72" w:rsidP="006C1C72">
      <w:pPr>
        <w:rPr>
          <w:rFonts w:ascii="Georgia" w:eastAsia="Times New Roman" w:hAnsi="Georgia"/>
          <w:sz w:val="24"/>
          <w:szCs w:val="24"/>
        </w:rPr>
      </w:pPr>
      <w:r w:rsidRPr="006C1C72">
        <w:rPr>
          <w:rFonts w:ascii="Georgia" w:eastAsia="Times New Roman" w:hAnsi="Georgia"/>
          <w:sz w:val="24"/>
          <w:szCs w:val="24"/>
        </w:rPr>
        <w:t>These churches and their vicars labor tirelessly and have adapted to continue to serve their communities, creating sacred encounters throughout the week.</w:t>
      </w:r>
    </w:p>
    <w:p w:rsidR="006C1C72" w:rsidRPr="006C1C72" w:rsidRDefault="006C1C72" w:rsidP="006C1C72">
      <w:pPr>
        <w:rPr>
          <w:rFonts w:ascii="Georgia" w:eastAsia="Times New Roman" w:hAnsi="Georgia"/>
          <w:sz w:val="24"/>
          <w:szCs w:val="24"/>
        </w:rPr>
      </w:pPr>
    </w:p>
    <w:p w:rsidR="006C1C72" w:rsidRPr="006C1C72" w:rsidRDefault="006C1C72" w:rsidP="006C1C72">
      <w:pPr>
        <w:rPr>
          <w:rFonts w:ascii="Georgia" w:eastAsia="Times New Roman" w:hAnsi="Georgia"/>
          <w:sz w:val="24"/>
          <w:szCs w:val="24"/>
        </w:rPr>
      </w:pPr>
      <w:r w:rsidRPr="006C1C72">
        <w:rPr>
          <w:rFonts w:ascii="Georgia" w:eastAsia="Times New Roman" w:hAnsi="Georgia"/>
          <w:sz w:val="24"/>
          <w:szCs w:val="24"/>
        </w:rPr>
        <w:t>As one people and one diocese we support one another by sharing what we have according to the other’s need. This is core to our identity and our calling as Christians and is the source of the name, “Acts 2.”</w:t>
      </w:r>
    </w:p>
    <w:p w:rsidR="006C1C72" w:rsidRPr="006C1C72" w:rsidRDefault="006C1C72" w:rsidP="006C1C72">
      <w:pPr>
        <w:rPr>
          <w:rFonts w:ascii="Georgia" w:eastAsia="Times New Roman" w:hAnsi="Georgia"/>
          <w:sz w:val="24"/>
          <w:szCs w:val="24"/>
        </w:rPr>
      </w:pPr>
    </w:p>
    <w:p w:rsidR="006C1C72" w:rsidRPr="006C1C72" w:rsidRDefault="006C1C72" w:rsidP="006C1C72">
      <w:pPr>
        <w:rPr>
          <w:rFonts w:ascii="Georgia" w:eastAsia="Times New Roman" w:hAnsi="Georgia"/>
          <w:sz w:val="24"/>
          <w:szCs w:val="24"/>
        </w:rPr>
      </w:pPr>
      <w:r w:rsidRPr="006C1C72">
        <w:rPr>
          <w:rFonts w:ascii="Georgia" w:eastAsia="Times New Roman" w:hAnsi="Georgia"/>
          <w:sz w:val="24"/>
          <w:szCs w:val="24"/>
        </w:rPr>
        <w:t xml:space="preserve">As part of </w:t>
      </w:r>
      <w:r w:rsidRPr="006C1C72">
        <w:rPr>
          <w:rFonts w:ascii="Georgia" w:eastAsia="Times New Roman" w:hAnsi="Georgia"/>
          <w:sz w:val="24"/>
          <w:szCs w:val="24"/>
        </w:rPr>
        <w:t xml:space="preserve">our </w:t>
      </w:r>
      <w:r w:rsidRPr="006C1C72">
        <w:rPr>
          <w:rFonts w:ascii="Georgia" w:eastAsia="Times New Roman" w:hAnsi="Georgia"/>
          <w:sz w:val="24"/>
          <w:szCs w:val="24"/>
        </w:rPr>
        <w:t>envisioning, we created a new funding paradigm which instituted a renewable 5- year funding cycle for each church. Our Acts 2 Churches are reaching out into the world like the early church.</w:t>
      </w:r>
    </w:p>
    <w:p w:rsidR="006C1C72" w:rsidRPr="006C1C72" w:rsidRDefault="006C1C72" w:rsidP="006C1C72">
      <w:pPr>
        <w:rPr>
          <w:rFonts w:ascii="Georgia" w:eastAsia="Times New Roman" w:hAnsi="Georgia"/>
          <w:sz w:val="24"/>
          <w:szCs w:val="24"/>
        </w:rPr>
      </w:pPr>
      <w:r w:rsidRPr="006C1C72">
        <w:rPr>
          <w:rFonts w:ascii="Georgia" w:eastAsia="Times New Roman" w:hAnsi="Georgia"/>
          <w:sz w:val="24"/>
          <w:szCs w:val="24"/>
        </w:rPr>
        <w:t>These churches include</w:t>
      </w:r>
      <w:r w:rsidRPr="006C1C72">
        <w:rPr>
          <w:rFonts w:ascii="Georgia" w:eastAsia="Times New Roman" w:hAnsi="Georgia"/>
          <w:sz w:val="24"/>
          <w:szCs w:val="24"/>
        </w:rPr>
        <w:t>:</w:t>
      </w:r>
    </w:p>
    <w:p w:rsidR="006C1C72" w:rsidRPr="006C1C72" w:rsidRDefault="006C1C72" w:rsidP="006C1C72">
      <w:pPr>
        <w:pStyle w:val="ListParagraph"/>
        <w:numPr>
          <w:ilvl w:val="0"/>
          <w:numId w:val="1"/>
        </w:numPr>
        <w:rPr>
          <w:rFonts w:ascii="Georgia" w:hAnsi="Georgia"/>
          <w:sz w:val="24"/>
          <w:szCs w:val="24"/>
        </w:rPr>
      </w:pPr>
      <w:r w:rsidRPr="006C1C72">
        <w:rPr>
          <w:rFonts w:ascii="Georgia" w:hAnsi="Georgia"/>
          <w:sz w:val="24"/>
          <w:szCs w:val="24"/>
        </w:rPr>
        <w:t>Church of the Advocate</w:t>
      </w:r>
      <w:r w:rsidRPr="006C1C72">
        <w:rPr>
          <w:rFonts w:ascii="Georgia" w:hAnsi="Georgia"/>
          <w:sz w:val="24"/>
          <w:szCs w:val="24"/>
        </w:rPr>
        <w:t>, Philadelphia</w:t>
      </w:r>
    </w:p>
    <w:p w:rsidR="006C1C72" w:rsidRPr="006C1C72" w:rsidRDefault="006C1C72" w:rsidP="006C1C72">
      <w:pPr>
        <w:pStyle w:val="ListParagraph"/>
        <w:numPr>
          <w:ilvl w:val="0"/>
          <w:numId w:val="1"/>
        </w:numPr>
        <w:rPr>
          <w:rFonts w:ascii="Georgia" w:hAnsi="Georgia"/>
          <w:sz w:val="24"/>
          <w:szCs w:val="24"/>
        </w:rPr>
      </w:pPr>
      <w:r w:rsidRPr="006C1C72">
        <w:rPr>
          <w:rFonts w:ascii="Georgia" w:hAnsi="Georgia"/>
          <w:sz w:val="24"/>
          <w:szCs w:val="24"/>
        </w:rPr>
        <w:t>Darby Mission</w:t>
      </w:r>
      <w:r w:rsidRPr="006C1C72">
        <w:rPr>
          <w:rFonts w:ascii="Georgia" w:hAnsi="Georgia"/>
          <w:sz w:val="24"/>
          <w:szCs w:val="24"/>
        </w:rPr>
        <w:t>, Darby</w:t>
      </w:r>
    </w:p>
    <w:p w:rsidR="006C1C72" w:rsidRPr="006C1C72" w:rsidRDefault="006C1C72" w:rsidP="006C1C72">
      <w:pPr>
        <w:pStyle w:val="ListParagraph"/>
        <w:numPr>
          <w:ilvl w:val="0"/>
          <w:numId w:val="1"/>
        </w:numPr>
        <w:rPr>
          <w:rFonts w:ascii="Georgia" w:hAnsi="Georgia"/>
          <w:sz w:val="24"/>
          <w:szCs w:val="24"/>
        </w:rPr>
      </w:pPr>
      <w:r w:rsidRPr="006C1C72">
        <w:rPr>
          <w:rFonts w:ascii="Georgia" w:hAnsi="Georgia"/>
          <w:sz w:val="24"/>
          <w:szCs w:val="24"/>
        </w:rPr>
        <w:t>Free Church of St. John</w:t>
      </w:r>
      <w:r w:rsidRPr="006C1C72">
        <w:rPr>
          <w:rFonts w:ascii="Georgia" w:hAnsi="Georgia"/>
          <w:sz w:val="24"/>
          <w:szCs w:val="24"/>
        </w:rPr>
        <w:t>, Philadelphia</w:t>
      </w:r>
    </w:p>
    <w:p w:rsidR="006C1C72" w:rsidRPr="006C1C72" w:rsidRDefault="006C1C72" w:rsidP="006C1C72">
      <w:pPr>
        <w:pStyle w:val="ListParagraph"/>
        <w:numPr>
          <w:ilvl w:val="0"/>
          <w:numId w:val="1"/>
        </w:numPr>
        <w:rPr>
          <w:rFonts w:ascii="Georgia" w:hAnsi="Georgia"/>
          <w:sz w:val="24"/>
          <w:szCs w:val="24"/>
        </w:rPr>
      </w:pPr>
      <w:proofErr w:type="spellStart"/>
      <w:r w:rsidRPr="006C1C72">
        <w:rPr>
          <w:rFonts w:ascii="Georgia" w:hAnsi="Georgia"/>
          <w:sz w:val="24"/>
          <w:szCs w:val="24"/>
        </w:rPr>
        <w:t>Iglesia</w:t>
      </w:r>
      <w:proofErr w:type="spellEnd"/>
      <w:r w:rsidRPr="006C1C72">
        <w:rPr>
          <w:rFonts w:ascii="Georgia" w:hAnsi="Georgia"/>
          <w:sz w:val="24"/>
          <w:szCs w:val="24"/>
        </w:rPr>
        <w:t xml:space="preserve"> de Cristo y San Ambrosio</w:t>
      </w:r>
      <w:r w:rsidRPr="006C1C72">
        <w:rPr>
          <w:rFonts w:ascii="Georgia" w:hAnsi="Georgia"/>
          <w:sz w:val="24"/>
          <w:szCs w:val="24"/>
        </w:rPr>
        <w:t>, Philadelphia</w:t>
      </w:r>
      <w:r w:rsidRPr="006C1C72">
        <w:rPr>
          <w:rFonts w:ascii="Georgia" w:hAnsi="Georgia"/>
          <w:sz w:val="24"/>
          <w:szCs w:val="24"/>
        </w:rPr>
        <w:t xml:space="preserve"> </w:t>
      </w:r>
    </w:p>
    <w:p w:rsidR="006C1C72" w:rsidRPr="006C1C72" w:rsidRDefault="006C1C72" w:rsidP="006C1C72">
      <w:pPr>
        <w:pStyle w:val="ListParagraph"/>
        <w:numPr>
          <w:ilvl w:val="0"/>
          <w:numId w:val="1"/>
        </w:numPr>
        <w:rPr>
          <w:rFonts w:ascii="Georgia" w:hAnsi="Georgia"/>
          <w:sz w:val="24"/>
          <w:szCs w:val="24"/>
        </w:rPr>
      </w:pPr>
      <w:r w:rsidRPr="006C1C72">
        <w:rPr>
          <w:rFonts w:ascii="Georgia" w:hAnsi="Georgia"/>
          <w:sz w:val="24"/>
          <w:szCs w:val="24"/>
        </w:rPr>
        <w:t>St Gabriel’s</w:t>
      </w:r>
      <w:r w:rsidRPr="006C1C72">
        <w:rPr>
          <w:rFonts w:ascii="Georgia" w:hAnsi="Georgia"/>
          <w:sz w:val="24"/>
          <w:szCs w:val="24"/>
        </w:rPr>
        <w:t>, Philadelphia</w:t>
      </w:r>
    </w:p>
    <w:p w:rsidR="006C1C72" w:rsidRPr="006C1C72" w:rsidRDefault="006C1C72" w:rsidP="006C1C72">
      <w:pPr>
        <w:pStyle w:val="ListParagraph"/>
        <w:numPr>
          <w:ilvl w:val="0"/>
          <w:numId w:val="1"/>
        </w:numPr>
        <w:rPr>
          <w:rFonts w:ascii="Georgia" w:hAnsi="Georgia"/>
          <w:sz w:val="24"/>
          <w:szCs w:val="24"/>
        </w:rPr>
      </w:pPr>
      <w:r w:rsidRPr="006C1C72">
        <w:rPr>
          <w:rFonts w:ascii="Georgia" w:hAnsi="Georgia"/>
          <w:sz w:val="24"/>
          <w:szCs w:val="24"/>
        </w:rPr>
        <w:t xml:space="preserve">St Mary’s, Chester </w:t>
      </w:r>
    </w:p>
    <w:p w:rsidR="007A306C" w:rsidRPr="006C1C72" w:rsidRDefault="006C1C72">
      <w:pPr>
        <w:rPr>
          <w:rFonts w:ascii="Georgia" w:hAnsi="Georgia"/>
          <w:sz w:val="24"/>
          <w:szCs w:val="24"/>
        </w:rPr>
      </w:pPr>
    </w:p>
    <w:sectPr w:rsidR="007A306C" w:rsidRPr="006C1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94E35"/>
    <w:multiLevelType w:val="hybridMultilevel"/>
    <w:tmpl w:val="2AF8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72"/>
    <w:rsid w:val="00374106"/>
    <w:rsid w:val="006C1C72"/>
    <w:rsid w:val="00DD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9B07"/>
  <w15:chartTrackingRefBased/>
  <w15:docId w15:val="{F2BBA0F1-365B-486B-84F7-8EA56642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C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7599">
      <w:bodyDiv w:val="1"/>
      <w:marLeft w:val="0"/>
      <w:marRight w:val="0"/>
      <w:marTop w:val="0"/>
      <w:marBottom w:val="0"/>
      <w:divBdr>
        <w:top w:val="none" w:sz="0" w:space="0" w:color="auto"/>
        <w:left w:val="none" w:sz="0" w:space="0" w:color="auto"/>
        <w:bottom w:val="none" w:sz="0" w:space="0" w:color="auto"/>
        <w:right w:val="none" w:sz="0" w:space="0" w:color="auto"/>
      </w:divBdr>
    </w:div>
    <w:div w:id="4762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Episcopal Diocese of Pennsylvania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 Tucker</dc:creator>
  <cp:keywords/>
  <dc:description/>
  <cp:lastModifiedBy>Jennifer B. Tucker</cp:lastModifiedBy>
  <cp:revision>1</cp:revision>
  <dcterms:created xsi:type="dcterms:W3CDTF">2022-03-31T14:36:00Z</dcterms:created>
  <dcterms:modified xsi:type="dcterms:W3CDTF">2022-03-31T14:40:00Z</dcterms:modified>
</cp:coreProperties>
</file>