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05" w:rsidRPr="007E0405" w:rsidRDefault="007E0405" w:rsidP="007E0405">
      <w:pPr>
        <w:pBdr>
          <w:bottom w:val="single" w:sz="4" w:space="1" w:color="auto"/>
        </w:pBdr>
        <w:rPr>
          <w:rFonts w:ascii="Lato" w:eastAsia="Times New Roman" w:hAnsi="Lato"/>
          <w:b/>
          <w:sz w:val="28"/>
          <w:szCs w:val="28"/>
        </w:rPr>
      </w:pPr>
      <w:r w:rsidRPr="007E0405">
        <w:rPr>
          <w:rFonts w:ascii="Lato" w:eastAsia="Times New Roman" w:hAnsi="Lato"/>
          <w:b/>
          <w:sz w:val="28"/>
          <w:szCs w:val="28"/>
        </w:rPr>
        <w:t>THE EPISCOPAL NETWORK FOR STEWARDSHIP (TENS)</w:t>
      </w:r>
    </w:p>
    <w:p w:rsidR="007E0405" w:rsidRDefault="007E0405">
      <w:pPr>
        <w:rPr>
          <w:rFonts w:ascii="Lato" w:eastAsia="Times New Roman" w:hAnsi="Lato"/>
          <w:sz w:val="28"/>
          <w:szCs w:val="28"/>
        </w:rPr>
      </w:pPr>
      <w:r w:rsidRPr="007E0405">
        <w:rPr>
          <w:rFonts w:ascii="Lato" w:eastAsia="Times New Roman" w:hAnsi="Lato"/>
          <w:sz w:val="28"/>
          <w:szCs w:val="28"/>
        </w:rPr>
        <w:t xml:space="preserve">The Diocesan membership in </w:t>
      </w:r>
      <w:hyperlink r:id="rId4" w:history="1">
        <w:r w:rsidRPr="007E0405">
          <w:rPr>
            <w:rStyle w:val="Hyperlink"/>
            <w:rFonts w:ascii="Lato" w:eastAsia="Times New Roman" w:hAnsi="Lato"/>
            <w:sz w:val="28"/>
            <w:szCs w:val="28"/>
          </w:rPr>
          <w:t>The Episcopal Network for Stewardship (TENS)</w:t>
        </w:r>
      </w:hyperlink>
      <w:r w:rsidRPr="007E0405">
        <w:rPr>
          <w:rFonts w:ascii="Lato" w:eastAsia="Times New Roman" w:hAnsi="Lato"/>
          <w:sz w:val="28"/>
          <w:szCs w:val="28"/>
        </w:rPr>
        <w:t xml:space="preserve"> </w:t>
      </w:r>
      <w:r w:rsidRPr="007E0405">
        <w:rPr>
          <w:rFonts w:ascii="Lato" w:eastAsia="Times New Roman" w:hAnsi="Lato"/>
          <w:sz w:val="28"/>
          <w:szCs w:val="28"/>
        </w:rPr>
        <w:t xml:space="preserve">serves many of our churches as a major resource for their annual pledge campaigns. </w:t>
      </w:r>
    </w:p>
    <w:p w:rsidR="007E0405" w:rsidRDefault="007E0405">
      <w:pPr>
        <w:rPr>
          <w:rFonts w:ascii="Lato" w:eastAsia="Times New Roman" w:hAnsi="Lato"/>
          <w:sz w:val="28"/>
          <w:szCs w:val="28"/>
        </w:rPr>
      </w:pPr>
      <w:r w:rsidRPr="007E0405">
        <w:rPr>
          <w:rFonts w:ascii="Lato" w:eastAsia="Times New Roman" w:hAnsi="Lato"/>
          <w:sz w:val="28"/>
          <w:szCs w:val="28"/>
        </w:rPr>
        <w:t>TENS is a one-stop shop for all a church’s stewardship needs from tem</w:t>
      </w:r>
      <w:r>
        <w:rPr>
          <w:rFonts w:ascii="Lato" w:eastAsia="Times New Roman" w:hAnsi="Lato"/>
          <w:sz w:val="28"/>
          <w:szCs w:val="28"/>
        </w:rPr>
        <w:t>plates for the letter from the r</w:t>
      </w:r>
      <w:r w:rsidRPr="007E0405">
        <w:rPr>
          <w:rFonts w:ascii="Lato" w:eastAsia="Times New Roman" w:hAnsi="Lato"/>
          <w:sz w:val="28"/>
          <w:szCs w:val="28"/>
        </w:rPr>
        <w:t>ector to pledge cards. TENS has</w:t>
      </w:r>
      <w:r>
        <w:rPr>
          <w:rFonts w:ascii="Lato" w:eastAsia="Times New Roman" w:hAnsi="Lato"/>
          <w:sz w:val="28"/>
          <w:szCs w:val="28"/>
        </w:rPr>
        <w:t xml:space="preserve"> evolved from focusing on the 's</w:t>
      </w:r>
      <w:r w:rsidRPr="007E0405">
        <w:rPr>
          <w:rFonts w:ascii="Lato" w:eastAsia="Times New Roman" w:hAnsi="Lato"/>
          <w:sz w:val="28"/>
          <w:szCs w:val="28"/>
        </w:rPr>
        <w:t xml:space="preserve">tewardship season’ to providing </w:t>
      </w:r>
      <w:hyperlink r:id="rId5" w:history="1">
        <w:r w:rsidRPr="007E0405">
          <w:rPr>
            <w:rStyle w:val="Hyperlink"/>
            <w:rFonts w:ascii="Lato" w:eastAsia="Times New Roman" w:hAnsi="Lato"/>
            <w:sz w:val="28"/>
            <w:szCs w:val="28"/>
          </w:rPr>
          <w:t>resources</w:t>
        </w:r>
      </w:hyperlink>
      <w:r w:rsidRPr="007E0405">
        <w:rPr>
          <w:rFonts w:ascii="Lato" w:eastAsia="Times New Roman" w:hAnsi="Lato"/>
          <w:sz w:val="28"/>
          <w:szCs w:val="28"/>
        </w:rPr>
        <w:t xml:space="preserve"> for year-round campaigns that include content for liturgical seasons as well as social justice concerns like our environment.</w:t>
      </w:r>
    </w:p>
    <w:p w:rsidR="00CA1BC8" w:rsidRPr="007E0405" w:rsidRDefault="007E0405">
      <w:pPr>
        <w:rPr>
          <w:rFonts w:ascii="Lato" w:hAnsi="Lato"/>
          <w:sz w:val="28"/>
          <w:szCs w:val="28"/>
        </w:rPr>
      </w:pPr>
      <w:r>
        <w:rPr>
          <w:rFonts w:ascii="Lato" w:eastAsia="Times New Roman" w:hAnsi="Lato"/>
          <w:sz w:val="28"/>
          <w:szCs w:val="28"/>
        </w:rPr>
        <w:t xml:space="preserve">If you are a member of this diocese, you can access these resources. Contact the Rev. Canon Betsy Ivey, </w:t>
      </w:r>
      <w:hyperlink r:id="rId6" w:history="1">
        <w:r w:rsidRPr="00B33A7B">
          <w:rPr>
            <w:rStyle w:val="Hyperlink"/>
            <w:rFonts w:ascii="Lato" w:eastAsia="Times New Roman" w:hAnsi="Lato"/>
            <w:sz w:val="28"/>
            <w:szCs w:val="28"/>
          </w:rPr>
          <w:t>bivey@diopa.org</w:t>
        </w:r>
      </w:hyperlink>
      <w:r>
        <w:rPr>
          <w:rFonts w:ascii="Lato" w:eastAsia="Times New Roman" w:hAnsi="Lato"/>
          <w:sz w:val="28"/>
          <w:szCs w:val="28"/>
        </w:rPr>
        <w:t>, for your login information</w:t>
      </w:r>
      <w:bookmarkStart w:id="0" w:name="_GoBack"/>
      <w:bookmarkEnd w:id="0"/>
      <w:r>
        <w:rPr>
          <w:rFonts w:ascii="Lato" w:eastAsia="Times New Roman" w:hAnsi="Lato"/>
          <w:sz w:val="28"/>
          <w:szCs w:val="28"/>
        </w:rPr>
        <w:t xml:space="preserve">. </w:t>
      </w:r>
      <w:r w:rsidRPr="007E0405">
        <w:rPr>
          <w:rFonts w:ascii="Lato" w:eastAsia="Times New Roman" w:hAnsi="Lato"/>
          <w:sz w:val="28"/>
          <w:szCs w:val="28"/>
        </w:rPr>
        <w:br/>
      </w:r>
    </w:p>
    <w:sectPr w:rsidR="00CA1BC8" w:rsidRPr="007E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05"/>
    <w:rsid w:val="007E0405"/>
    <w:rsid w:val="00C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28FC"/>
  <w15:chartTrackingRefBased/>
  <w15:docId w15:val="{DD1B8193-DE05-403C-99E1-E4586CB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4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vey@diopa.org" TargetMode="External"/><Relationship Id="rId5" Type="http://schemas.openxmlformats.org/officeDocument/2006/relationships/hyperlink" Target="https://www.tens.org/resources/member-resources/" TargetMode="External"/><Relationship Id="rId4" Type="http://schemas.openxmlformats.org/officeDocument/2006/relationships/hyperlink" Target="https://www.te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Tucker</dc:creator>
  <cp:keywords/>
  <dc:description/>
  <cp:lastModifiedBy>Jennifer B. Tucker</cp:lastModifiedBy>
  <cp:revision>1</cp:revision>
  <dcterms:created xsi:type="dcterms:W3CDTF">2019-11-09T19:15:00Z</dcterms:created>
  <dcterms:modified xsi:type="dcterms:W3CDTF">2019-11-09T19:20:00Z</dcterms:modified>
</cp:coreProperties>
</file>