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C67B4" w:rsidRDefault="003F6A36">
      <w:pPr>
        <w:pStyle w:val="NoSpacing"/>
        <w:rPr>
          <w:rFonts w:ascii="Baskerville Old Face" w:eastAsia="Baskerville Old Face" w:hAnsi="Baskerville Old Face" w:cs="Baskerville Old Face"/>
          <w:sz w:val="24"/>
          <w:szCs w:val="24"/>
        </w:rPr>
      </w:pPr>
      <w:bookmarkStart w:id="0" w:name="_GoBack"/>
      <w:bookmarkEnd w:id="0"/>
      <w:r>
        <w:rPr>
          <w:noProof/>
        </w:rPr>
        <w:drawing>
          <wp:anchor distT="0" distB="0" distL="0" distR="0" simplePos="0" relativeHeight="251657216" behindDoc="1" locked="0" layoutInCell="1" allowOverlap="1">
            <wp:simplePos x="0" y="0"/>
            <wp:positionH relativeFrom="column">
              <wp:posOffset>-464819</wp:posOffset>
            </wp:positionH>
            <wp:positionV relativeFrom="line">
              <wp:posOffset>-457200</wp:posOffset>
            </wp:positionV>
            <wp:extent cx="6842760" cy="1600200"/>
            <wp:effectExtent l="0" t="0" r="0" b="0"/>
            <wp:wrapNone/>
            <wp:docPr id="1073741825" name="officeArt object" descr="Letterhead header with seal"/>
            <wp:cNvGraphicFramePr/>
            <a:graphic xmlns:a="http://schemas.openxmlformats.org/drawingml/2006/main">
              <a:graphicData uri="http://schemas.openxmlformats.org/drawingml/2006/picture">
                <pic:pic xmlns:pic="http://schemas.openxmlformats.org/drawingml/2006/picture">
                  <pic:nvPicPr>
                    <pic:cNvPr id="1073741825" name="Letterhead header with seal" descr="Letterhead header with seal"/>
                    <pic:cNvPicPr>
                      <a:picLocks noChangeAspect="1"/>
                    </pic:cNvPicPr>
                  </pic:nvPicPr>
                  <pic:blipFill>
                    <a:blip r:embed="rId7">
                      <a:extLst/>
                    </a:blip>
                    <a:stretch>
                      <a:fillRect/>
                    </a:stretch>
                  </pic:blipFill>
                  <pic:spPr>
                    <a:xfrm>
                      <a:off x="0" y="0"/>
                      <a:ext cx="6842760" cy="1600200"/>
                    </a:xfrm>
                    <a:prstGeom prst="rect">
                      <a:avLst/>
                    </a:prstGeom>
                    <a:ln w="12700" cap="flat">
                      <a:noFill/>
                      <a:miter lim="400000"/>
                    </a:ln>
                    <a:effectLst/>
                  </pic:spPr>
                </pic:pic>
              </a:graphicData>
            </a:graphic>
          </wp:anchor>
        </w:drawing>
      </w:r>
    </w:p>
    <w:p w:rsidR="00AC67B4" w:rsidRDefault="00AC67B4">
      <w:pPr>
        <w:pStyle w:val="NoSpacing"/>
        <w:rPr>
          <w:rFonts w:ascii="Baskerville Old Face" w:eastAsia="Baskerville Old Face" w:hAnsi="Baskerville Old Face" w:cs="Baskerville Old Face"/>
          <w:sz w:val="24"/>
          <w:szCs w:val="24"/>
        </w:rPr>
      </w:pPr>
    </w:p>
    <w:p w:rsidR="00AC67B4" w:rsidRDefault="00AC67B4">
      <w:pPr>
        <w:pStyle w:val="NoSpacing"/>
        <w:rPr>
          <w:rFonts w:ascii="Baskerville Old Face" w:eastAsia="Baskerville Old Face" w:hAnsi="Baskerville Old Face" w:cs="Baskerville Old Face"/>
          <w:sz w:val="24"/>
          <w:szCs w:val="24"/>
        </w:rPr>
      </w:pPr>
    </w:p>
    <w:p w:rsidR="00AC67B4" w:rsidRDefault="00AC67B4">
      <w:pPr>
        <w:pStyle w:val="NoSpacing"/>
        <w:rPr>
          <w:rFonts w:ascii="Baskerville Old Face" w:eastAsia="Baskerville Old Face" w:hAnsi="Baskerville Old Face" w:cs="Baskerville Old Face"/>
          <w:sz w:val="24"/>
          <w:szCs w:val="24"/>
        </w:rPr>
      </w:pPr>
    </w:p>
    <w:p w:rsidR="00AC67B4" w:rsidRDefault="00AC67B4">
      <w:pPr>
        <w:pStyle w:val="NoSpacing"/>
        <w:rPr>
          <w:rFonts w:ascii="Baskerville Old Face" w:eastAsia="Baskerville Old Face" w:hAnsi="Baskerville Old Face" w:cs="Baskerville Old Face"/>
          <w:sz w:val="24"/>
          <w:szCs w:val="24"/>
        </w:rPr>
      </w:pPr>
    </w:p>
    <w:p w:rsidR="00AC67B4" w:rsidRDefault="00AC67B4">
      <w:pPr>
        <w:pStyle w:val="NoSpacing"/>
        <w:rPr>
          <w:rFonts w:ascii="Baskerville Old Face" w:eastAsia="Baskerville Old Face" w:hAnsi="Baskerville Old Face" w:cs="Baskerville Old Face"/>
          <w:sz w:val="24"/>
          <w:szCs w:val="24"/>
        </w:rPr>
      </w:pPr>
    </w:p>
    <w:p w:rsidR="00AC67B4" w:rsidRDefault="00AC67B4">
      <w:pPr>
        <w:pStyle w:val="NoSpacing"/>
        <w:rPr>
          <w:rFonts w:ascii="Cambria" w:eastAsia="Cambria" w:hAnsi="Cambria" w:cs="Cambria"/>
          <w:sz w:val="24"/>
          <w:szCs w:val="24"/>
        </w:rPr>
      </w:pPr>
    </w:p>
    <w:p w:rsidR="00AC67B4" w:rsidRDefault="003F6A36">
      <w:pPr>
        <w:pStyle w:val="Body"/>
        <w:tabs>
          <w:tab w:val="left" w:pos="720"/>
          <w:tab w:val="left" w:pos="7200"/>
        </w:tabs>
        <w:jc w:val="center"/>
        <w:rPr>
          <w:rFonts w:ascii="Helvetica" w:eastAsia="Helvetica" w:hAnsi="Helvetica" w:cs="Helvetica"/>
          <w:b/>
          <w:bCs/>
        </w:rPr>
      </w:pPr>
      <w:r>
        <w:rPr>
          <w:rFonts w:ascii="Helvetica" w:hAnsi="Helvetica"/>
          <w:b/>
          <w:bCs/>
        </w:rPr>
        <w:t>Minutes with Notes</w:t>
      </w:r>
    </w:p>
    <w:p w:rsidR="00AC67B4" w:rsidRDefault="003F6A36">
      <w:pPr>
        <w:pStyle w:val="Body"/>
        <w:tabs>
          <w:tab w:val="left" w:pos="720"/>
          <w:tab w:val="left" w:pos="7200"/>
        </w:tabs>
        <w:jc w:val="center"/>
        <w:rPr>
          <w:rFonts w:ascii="Helvetica" w:eastAsia="Helvetica" w:hAnsi="Helvetica" w:cs="Helvetica"/>
        </w:rPr>
      </w:pPr>
      <w:r>
        <w:rPr>
          <w:rFonts w:ascii="Helvetica" w:hAnsi="Helvetica"/>
        </w:rPr>
        <w:t>Tuesday, Dec 4, 2018, 5:00 PM</w:t>
      </w:r>
    </w:p>
    <w:p w:rsidR="00AC67B4" w:rsidRDefault="003F6A36">
      <w:pPr>
        <w:pStyle w:val="Body"/>
        <w:tabs>
          <w:tab w:val="left" w:pos="720"/>
          <w:tab w:val="left" w:pos="7200"/>
        </w:tabs>
        <w:jc w:val="center"/>
        <w:rPr>
          <w:rFonts w:ascii="Helvetica" w:eastAsia="Helvetica" w:hAnsi="Helvetica" w:cs="Helvetica"/>
        </w:rPr>
      </w:pPr>
      <w:r>
        <w:rPr>
          <w:rFonts w:ascii="Helvetica" w:hAnsi="Helvetica"/>
        </w:rPr>
        <w:t>At the Offices of the Diocese</w:t>
      </w:r>
    </w:p>
    <w:p w:rsidR="00AC67B4" w:rsidRDefault="003F6A36">
      <w:pPr>
        <w:pStyle w:val="Body"/>
        <w:tabs>
          <w:tab w:val="left" w:pos="720"/>
          <w:tab w:val="left" w:pos="7200"/>
        </w:tabs>
        <w:jc w:val="center"/>
        <w:rPr>
          <w:rFonts w:ascii="Helvetica" w:eastAsia="Helvetica" w:hAnsi="Helvetica" w:cs="Helvetica"/>
        </w:rPr>
      </w:pPr>
      <w:r>
        <w:rPr>
          <w:rFonts w:ascii="Helvetica" w:hAnsi="Helvetica"/>
        </w:rPr>
        <w:t>As approved Jan. 23, 2019</w:t>
      </w:r>
    </w:p>
    <w:p w:rsidR="00AC67B4" w:rsidRDefault="00AC67B4">
      <w:pPr>
        <w:pStyle w:val="Body"/>
        <w:spacing w:after="240"/>
        <w:jc w:val="center"/>
        <w:rPr>
          <w:rFonts w:ascii="Helvetica" w:eastAsia="Helvetica" w:hAnsi="Helvetica" w:cs="Helvetica"/>
          <w:b/>
          <w:bCs/>
        </w:rPr>
      </w:pPr>
    </w:p>
    <w:p w:rsidR="00AC67B4" w:rsidRDefault="00AC67B4">
      <w:pPr>
        <w:pStyle w:val="Body"/>
        <w:spacing w:after="240"/>
        <w:jc w:val="center"/>
        <w:rPr>
          <w:rFonts w:ascii="Helvetica" w:eastAsia="Helvetica" w:hAnsi="Helvetica" w:cs="Helvetica"/>
          <w:b/>
          <w:bCs/>
        </w:rPr>
      </w:pPr>
    </w:p>
    <w:p w:rsidR="00AC67B4" w:rsidRDefault="003F6A36">
      <w:pPr>
        <w:pStyle w:val="Body"/>
        <w:spacing w:after="240"/>
        <w:rPr>
          <w:rFonts w:ascii="Helvetica" w:eastAsia="Helvetica" w:hAnsi="Helvetica" w:cs="Helvetica"/>
        </w:rPr>
      </w:pPr>
      <w:r>
        <w:rPr>
          <w:rFonts w:ascii="Helvetica" w:hAnsi="Helvetica"/>
          <w:b/>
          <w:bCs/>
        </w:rPr>
        <w:t>Call to Order</w:t>
      </w:r>
      <w:r>
        <w:rPr>
          <w:rFonts w:ascii="Helvetica" w:hAnsi="Helvetica"/>
        </w:rPr>
        <w:t xml:space="preserve"> at 5:01 PM by Raining</w:t>
      </w:r>
      <w:r>
        <w:rPr>
          <w:rFonts w:ascii="Helvetica" w:hAnsi="Helvetica"/>
        </w:rPr>
        <w:t>.</w:t>
      </w:r>
    </w:p>
    <w:p w:rsidR="00AC67B4" w:rsidRDefault="003F6A36">
      <w:pPr>
        <w:pStyle w:val="Body"/>
        <w:rPr>
          <w:rFonts w:ascii="Helvetica" w:eastAsia="Helvetica" w:hAnsi="Helvetica" w:cs="Helvetica"/>
        </w:rPr>
      </w:pPr>
      <w:r>
        <w:rPr>
          <w:rFonts w:ascii="Helvetica" w:hAnsi="Helvetica"/>
          <w:b/>
          <w:bCs/>
        </w:rPr>
        <w:t>Clergy</w:t>
      </w:r>
      <w:r>
        <w:rPr>
          <w:rFonts w:ascii="Helvetica" w:hAnsi="Helvetica"/>
        </w:rPr>
        <w:t xml:space="preserve"> present were Liz Colton, Jo Ann Jones, Hillary Raining, Michael Ruk </w:t>
      </w:r>
    </w:p>
    <w:p w:rsidR="00AC67B4" w:rsidRDefault="003F6A36">
      <w:pPr>
        <w:pStyle w:val="Body"/>
        <w:rPr>
          <w:rFonts w:ascii="Helvetica" w:eastAsia="Helvetica" w:hAnsi="Helvetica" w:cs="Helvetica"/>
        </w:rPr>
      </w:pPr>
      <w:r>
        <w:rPr>
          <w:rFonts w:ascii="Helvetica" w:hAnsi="Helvetica"/>
          <w:b/>
          <w:bCs/>
        </w:rPr>
        <w:t>Lay Persons</w:t>
      </w:r>
      <w:r>
        <w:rPr>
          <w:rFonts w:ascii="Helvetica" w:hAnsi="Helvetica"/>
        </w:rPr>
        <w:t xml:space="preserve"> present were Colin Johnstone, Eric Rabe, Pat Smith and George Vosburgh.</w:t>
      </w:r>
    </w:p>
    <w:p w:rsidR="00AC67B4" w:rsidRDefault="003F6A36">
      <w:pPr>
        <w:pStyle w:val="Body"/>
        <w:rPr>
          <w:rFonts w:ascii="Helvetica" w:eastAsia="Helvetica" w:hAnsi="Helvetica" w:cs="Helvetica"/>
        </w:rPr>
      </w:pPr>
      <w:r>
        <w:rPr>
          <w:rFonts w:ascii="Helvetica" w:hAnsi="Helvetica"/>
          <w:b/>
          <w:bCs/>
        </w:rPr>
        <w:t xml:space="preserve">Excused: </w:t>
      </w:r>
      <w:r>
        <w:rPr>
          <w:rFonts w:ascii="Helvetica" w:hAnsi="Helvetica"/>
        </w:rPr>
        <w:t xml:space="preserve"> </w:t>
      </w:r>
      <w:r>
        <w:rPr>
          <w:rFonts w:ascii="Helvetica" w:hAnsi="Helvetica"/>
          <w:lang w:val="de-DE"/>
        </w:rPr>
        <w:t>Norman McCausland,</w:t>
      </w:r>
      <w:r>
        <w:rPr>
          <w:rFonts w:ascii="Helvetica" w:hAnsi="Helvetica"/>
        </w:rPr>
        <w:t xml:space="preserve"> The Rev. </w:t>
      </w:r>
      <w:r>
        <w:rPr>
          <w:rFonts w:ascii="Helvetica" w:hAnsi="Helvetica"/>
          <w:lang w:val="de-DE"/>
        </w:rPr>
        <w:t>Michael Rau.</w:t>
      </w:r>
    </w:p>
    <w:p w:rsidR="00AC67B4" w:rsidRDefault="003F6A36">
      <w:pPr>
        <w:pStyle w:val="Label"/>
        <w:rPr>
          <w:rFonts w:ascii="Helvetica" w:eastAsia="Helvetica" w:hAnsi="Helvetica" w:cs="Helvetica"/>
        </w:rPr>
      </w:pPr>
      <w:r>
        <w:rPr>
          <w:rFonts w:ascii="Helvetica" w:hAnsi="Helvetica"/>
          <w:b/>
          <w:bCs/>
        </w:rPr>
        <w:t>Also present</w:t>
      </w:r>
      <w:r>
        <w:rPr>
          <w:rFonts w:ascii="Helvetica" w:hAnsi="Helvetica"/>
        </w:rPr>
        <w:t xml:space="preserve"> was Bishop Daniel Gutierrez and Chancellor Mary Kohart.</w:t>
      </w:r>
    </w:p>
    <w:p w:rsidR="00AC67B4" w:rsidRDefault="003F6A36">
      <w:pPr>
        <w:pStyle w:val="Body"/>
        <w:spacing w:after="240"/>
        <w:rPr>
          <w:rFonts w:ascii="Helvetica" w:eastAsia="Helvetica" w:hAnsi="Helvetica" w:cs="Helvetica"/>
        </w:rPr>
      </w:pPr>
      <w:r>
        <w:rPr>
          <w:rFonts w:ascii="Helvetica" w:hAnsi="Helvetica"/>
          <w:b/>
          <w:bCs/>
        </w:rPr>
        <w:t>The Agenda</w:t>
      </w:r>
      <w:r>
        <w:rPr>
          <w:rFonts w:ascii="Helvetica" w:hAnsi="Helvetica"/>
        </w:rPr>
        <w:t xml:space="preserve"> was adopted unanimously.</w:t>
      </w:r>
    </w:p>
    <w:p w:rsidR="00AC67B4" w:rsidRDefault="003F6A36">
      <w:pPr>
        <w:pStyle w:val="Body"/>
        <w:widowControl w:val="0"/>
        <w:spacing w:after="240"/>
        <w:rPr>
          <w:rFonts w:ascii="Helvetica" w:eastAsia="Helvetica" w:hAnsi="Helvetica" w:cs="Helvetica"/>
        </w:rPr>
      </w:pPr>
      <w:r>
        <w:rPr>
          <w:rFonts w:ascii="Helvetica" w:hAnsi="Helvetica"/>
          <w:b/>
          <w:bCs/>
        </w:rPr>
        <w:t>Opening Prayer:</w:t>
      </w:r>
      <w:r>
        <w:rPr>
          <w:rFonts w:ascii="Helvetica" w:eastAsia="Helvetica" w:hAnsi="Helvetica" w:cs="Helvetica"/>
          <w:b/>
          <w:bCs/>
        </w:rPr>
        <w:br/>
      </w:r>
      <w:r>
        <w:rPr>
          <w:rFonts w:ascii="Helvetica" w:hAnsi="Helvetica"/>
        </w:rPr>
        <w:t>Raining</w:t>
      </w:r>
      <w:r>
        <w:rPr>
          <w:rFonts w:ascii="Helvetica" w:hAnsi="Helvetica"/>
        </w:rPr>
        <w:t xml:space="preserve"> offered the opening prayer.</w:t>
      </w:r>
    </w:p>
    <w:p w:rsidR="00AC67B4" w:rsidRDefault="003F6A36">
      <w:pPr>
        <w:pStyle w:val="Body"/>
        <w:rPr>
          <w:rFonts w:ascii="Helvetica" w:eastAsia="Helvetica" w:hAnsi="Helvetica" w:cs="Helvetica"/>
          <w:b/>
          <w:bCs/>
        </w:rPr>
      </w:pPr>
      <w:r>
        <w:rPr>
          <w:rFonts w:ascii="Helvetica" w:hAnsi="Helvetica"/>
          <w:b/>
          <w:bCs/>
        </w:rPr>
        <w:t>Election of Office:</w:t>
      </w:r>
    </w:p>
    <w:p w:rsidR="00AC67B4" w:rsidRDefault="003F6A36">
      <w:pPr>
        <w:pStyle w:val="Body"/>
        <w:rPr>
          <w:rFonts w:ascii="Helvetica" w:eastAsia="Helvetica" w:hAnsi="Helvetica" w:cs="Helvetica"/>
        </w:rPr>
      </w:pPr>
      <w:r>
        <w:rPr>
          <w:rFonts w:ascii="Helvetica" w:hAnsi="Helvetica"/>
        </w:rPr>
        <w:t>The following were nominated and elected without opposition:</w:t>
      </w:r>
    </w:p>
    <w:p w:rsidR="00AC67B4" w:rsidRDefault="003F6A36">
      <w:pPr>
        <w:pStyle w:val="Body"/>
        <w:numPr>
          <w:ilvl w:val="1"/>
          <w:numId w:val="2"/>
        </w:numPr>
        <w:rPr>
          <w:rFonts w:ascii="Helvetica" w:hAnsi="Helvetica"/>
        </w:rPr>
      </w:pPr>
      <w:r>
        <w:rPr>
          <w:rFonts w:ascii="Helvetica" w:hAnsi="Helvetica"/>
        </w:rPr>
        <w:t>Hillary Raining: President</w:t>
      </w:r>
    </w:p>
    <w:p w:rsidR="00AC67B4" w:rsidRDefault="003F6A36">
      <w:pPr>
        <w:pStyle w:val="Body"/>
        <w:numPr>
          <w:ilvl w:val="1"/>
          <w:numId w:val="2"/>
        </w:numPr>
        <w:rPr>
          <w:rFonts w:ascii="Helvetica" w:hAnsi="Helvetica"/>
        </w:rPr>
      </w:pPr>
      <w:r>
        <w:rPr>
          <w:rFonts w:ascii="Helvetica" w:hAnsi="Helvetica"/>
        </w:rPr>
        <w:t>Eric Rabe: Vice President</w:t>
      </w:r>
    </w:p>
    <w:p w:rsidR="00AC67B4" w:rsidRDefault="003F6A36">
      <w:pPr>
        <w:pStyle w:val="Body"/>
        <w:numPr>
          <w:ilvl w:val="1"/>
          <w:numId w:val="2"/>
        </w:numPr>
        <w:rPr>
          <w:rFonts w:ascii="Helvetica" w:hAnsi="Helvetica"/>
        </w:rPr>
      </w:pPr>
      <w:r>
        <w:rPr>
          <w:rFonts w:ascii="Helvetica" w:hAnsi="Helvetica"/>
        </w:rPr>
        <w:t>The Secretary was not elected.  Rabe will serve for this meeting.</w:t>
      </w:r>
    </w:p>
    <w:p w:rsidR="00AC67B4" w:rsidRDefault="003F6A36">
      <w:pPr>
        <w:pStyle w:val="Body"/>
        <w:widowControl w:val="0"/>
        <w:spacing w:after="240"/>
        <w:rPr>
          <w:rFonts w:ascii="Helvetica" w:eastAsia="Helvetica" w:hAnsi="Helvetica" w:cs="Helvetica"/>
          <w:b/>
          <w:bCs/>
        </w:rPr>
      </w:pPr>
      <w:r>
        <w:rPr>
          <w:rFonts w:ascii="Helvetica" w:hAnsi="Helvetica"/>
          <w:b/>
          <w:bCs/>
        </w:rPr>
        <w:t>Minutes of Oct. 23</w:t>
      </w:r>
      <w:r>
        <w:rPr>
          <w:rFonts w:ascii="Helvetica" w:hAnsi="Helvetica"/>
          <w:b/>
          <w:bCs/>
        </w:rPr>
        <w:t>, 2018</w:t>
      </w:r>
      <w:r>
        <w:rPr>
          <w:rFonts w:ascii="Helvetica" w:hAnsi="Helvetica"/>
          <w:b/>
          <w:bCs/>
          <w:position w:val="16"/>
        </w:rPr>
        <w:t xml:space="preserve"> </w:t>
      </w:r>
      <w:r>
        <w:rPr>
          <w:rFonts w:ascii="Helvetica" w:hAnsi="Helvetica"/>
          <w:b/>
          <w:bCs/>
        </w:rPr>
        <w:t xml:space="preserve">Meeting.  </w:t>
      </w:r>
    </w:p>
    <w:p w:rsidR="00AC67B4" w:rsidRDefault="003F6A36">
      <w:pPr>
        <w:pStyle w:val="Body"/>
        <w:widowControl w:val="0"/>
        <w:spacing w:after="240"/>
        <w:rPr>
          <w:rFonts w:ascii="Helvetica" w:eastAsia="Helvetica" w:hAnsi="Helvetica" w:cs="Helvetica"/>
        </w:rPr>
      </w:pPr>
      <w:r>
        <w:rPr>
          <w:rFonts w:ascii="Helvetica" w:hAnsi="Helvetica"/>
        </w:rPr>
        <w:t>Standing Committee approved the minutes of the Oct. 23, 2018, meeting unanimously.  The Minutes and Notes of that meeting were received.</w:t>
      </w:r>
    </w:p>
    <w:p w:rsidR="00AC67B4" w:rsidRDefault="003F6A36">
      <w:pPr>
        <w:pStyle w:val="Body"/>
        <w:widowControl w:val="0"/>
        <w:spacing w:after="240"/>
        <w:rPr>
          <w:rFonts w:ascii="Helvetica Neue" w:eastAsia="Helvetica Neue" w:hAnsi="Helvetica Neue" w:cs="Helvetica Neue"/>
          <w:i/>
          <w:iCs/>
          <w:color w:val="4F81BD"/>
          <w:u w:color="4F81BD"/>
        </w:rPr>
      </w:pPr>
      <w:r>
        <w:rPr>
          <w:rFonts w:ascii="Helvetica" w:hAnsi="Helvetica"/>
          <w:b/>
          <w:bCs/>
        </w:rPr>
        <w:t xml:space="preserve">Ministry Approvals:  </w:t>
      </w:r>
      <w:r>
        <w:rPr>
          <w:rFonts w:ascii="Helvetica" w:hAnsi="Helvetica"/>
        </w:rPr>
        <w:t>None this month</w:t>
      </w:r>
    </w:p>
    <w:p w:rsidR="00AC67B4" w:rsidRDefault="003F6A36">
      <w:pPr>
        <w:pStyle w:val="Body"/>
        <w:widowControl w:val="0"/>
        <w:spacing w:after="240"/>
        <w:rPr>
          <w:rFonts w:ascii="Helvetica" w:eastAsia="Helvetica" w:hAnsi="Helvetica" w:cs="Helvetica"/>
          <w:b/>
          <w:bCs/>
        </w:rPr>
      </w:pPr>
      <w:r>
        <w:rPr>
          <w:rFonts w:ascii="Helvetica" w:hAnsi="Helvetica"/>
          <w:b/>
          <w:bCs/>
        </w:rPr>
        <w:t>Diocesan Staff Reports</w:t>
      </w:r>
    </w:p>
    <w:p w:rsidR="00AC67B4" w:rsidRDefault="003F6A36">
      <w:pPr>
        <w:pStyle w:val="ListParagraph"/>
        <w:widowControl w:val="0"/>
        <w:spacing w:after="240"/>
        <w:ind w:left="0"/>
        <w:rPr>
          <w:rFonts w:ascii="Helvetica" w:eastAsia="Helvetica" w:hAnsi="Helvetica" w:cs="Helvetica"/>
        </w:rPr>
      </w:pPr>
      <w:r>
        <w:rPr>
          <w:rFonts w:ascii="Helvetica" w:hAnsi="Helvetica"/>
        </w:rPr>
        <w:t>The Staff R</w:t>
      </w:r>
      <w:r>
        <w:rPr>
          <w:rFonts w:ascii="Helvetica" w:hAnsi="Helvetica"/>
        </w:rPr>
        <w:t>eports were received.  Johnstone note</w:t>
      </w:r>
      <w:r>
        <w:rPr>
          <w:rFonts w:ascii="Helvetica" w:hAnsi="Helvetica"/>
        </w:rPr>
        <w:t xml:space="preserve">d four candidates are to be received as priests in the Diocese:  </w:t>
      </w:r>
      <w:r>
        <w:rPr>
          <w:rFonts w:ascii="Helvetica" w:hAnsi="Helvetica"/>
        </w:rPr>
        <w:t xml:space="preserve">Dennis Bingham, Theodore Olson, Asha George-Guiser and Kim Guiser.  Incoming priests from other denominations are being asked to follow the normal process in the Diocese of Pennsylvania. </w:t>
      </w:r>
    </w:p>
    <w:p w:rsidR="00AC67B4" w:rsidRDefault="00AC67B4">
      <w:pPr>
        <w:pStyle w:val="Default"/>
        <w:rPr>
          <w:rFonts w:ascii="Helvetica" w:eastAsia="Helvetica" w:hAnsi="Helvetica" w:cs="Helvetica"/>
          <w:i/>
          <w:iCs/>
          <w:color w:val="4F81BD"/>
          <w:sz w:val="24"/>
          <w:szCs w:val="24"/>
        </w:rPr>
      </w:pPr>
    </w:p>
    <w:p w:rsidR="00AC67B4" w:rsidRDefault="00AC67B4">
      <w:pPr>
        <w:pStyle w:val="Default"/>
        <w:rPr>
          <w:rFonts w:ascii="Helvetica" w:eastAsia="Helvetica" w:hAnsi="Helvetica" w:cs="Helvetica"/>
          <w:sz w:val="28"/>
          <w:szCs w:val="28"/>
        </w:rPr>
      </w:pPr>
    </w:p>
    <w:p w:rsidR="00AC67B4" w:rsidRDefault="003F6A36">
      <w:pPr>
        <w:pStyle w:val="ListParagraph"/>
        <w:widowControl w:val="0"/>
        <w:spacing w:after="240"/>
        <w:ind w:left="0"/>
        <w:rPr>
          <w:rFonts w:ascii="Helvetica" w:eastAsia="Helvetica" w:hAnsi="Helvetica" w:cs="Helvetica"/>
        </w:rPr>
      </w:pPr>
      <w:r>
        <w:rPr>
          <w:rFonts w:ascii="Helvetica" w:hAnsi="Helvetica"/>
          <w:b/>
          <w:bCs/>
        </w:rPr>
        <w:lastRenderedPageBreak/>
        <w:t>Executive Committee Report:</w:t>
      </w:r>
    </w:p>
    <w:p w:rsidR="00AC67B4" w:rsidRDefault="003F6A36">
      <w:pPr>
        <w:pStyle w:val="ListParagraph"/>
        <w:widowControl w:val="0"/>
        <w:spacing w:after="240"/>
        <w:ind w:left="0"/>
        <w:rPr>
          <w:rFonts w:ascii="Helvetica" w:eastAsia="Helvetica" w:hAnsi="Helvetica" w:cs="Helvetica"/>
        </w:rPr>
      </w:pPr>
      <w:r>
        <w:rPr>
          <w:rFonts w:ascii="Helvetica" w:hAnsi="Helvetica"/>
        </w:rPr>
        <w:t>Executive committee met with the Bishop in preparation for tonight</w:t>
      </w:r>
      <w:r>
        <w:rPr>
          <w:rFonts w:ascii="Helvetica" w:hAnsi="Helvetica"/>
        </w:rPr>
        <w:t>’</w:t>
      </w:r>
      <w:r>
        <w:rPr>
          <w:rFonts w:ascii="Helvetica" w:hAnsi="Helvetica"/>
        </w:rPr>
        <w:t>s meeting.</w:t>
      </w:r>
    </w:p>
    <w:p w:rsidR="00AC67B4" w:rsidRDefault="003F6A36">
      <w:pPr>
        <w:pStyle w:val="ListParagraph"/>
        <w:widowControl w:val="0"/>
        <w:spacing w:after="240"/>
        <w:ind w:left="0"/>
        <w:rPr>
          <w:rFonts w:ascii="Helvetica Neue" w:eastAsia="Helvetica Neue" w:hAnsi="Helvetica Neue" w:cs="Helvetica Neue"/>
          <w:b/>
          <w:bCs/>
        </w:rPr>
      </w:pPr>
      <w:r>
        <w:rPr>
          <w:rFonts w:ascii="Helvetica Neue" w:hAnsi="Helvetica Neue"/>
          <w:b/>
          <w:bCs/>
        </w:rPr>
        <w:t>Report of the Bishop:</w:t>
      </w:r>
    </w:p>
    <w:p w:rsidR="00AC67B4" w:rsidRDefault="003F6A36">
      <w:pPr>
        <w:pStyle w:val="ListParagraph"/>
        <w:widowControl w:val="0"/>
        <w:numPr>
          <w:ilvl w:val="0"/>
          <w:numId w:val="4"/>
        </w:numPr>
        <w:spacing w:after="240"/>
        <w:rPr>
          <w:rFonts w:ascii="Helvetica" w:hAnsi="Helvetica"/>
        </w:rPr>
      </w:pPr>
      <w:r>
        <w:rPr>
          <w:rFonts w:ascii="Helvetica" w:hAnsi="Helvetica"/>
        </w:rPr>
        <w:t>The staff is beginning to consider at the 2020 budget.  A Sacred Gifts Committee will meet several times around the Diocese to g</w:t>
      </w:r>
      <w:r>
        <w:rPr>
          <w:rFonts w:ascii="Helvetica" w:hAnsi="Helvetica"/>
        </w:rPr>
        <w:t>ather input concerning funding for the Diocese.  A subcommittee will consider whether there are opportunities to generate more funding from the Diocese Endowment.</w:t>
      </w:r>
    </w:p>
    <w:p w:rsidR="00AC67B4" w:rsidRDefault="003F6A36">
      <w:pPr>
        <w:pStyle w:val="ListParagraph"/>
        <w:widowControl w:val="0"/>
        <w:numPr>
          <w:ilvl w:val="0"/>
          <w:numId w:val="4"/>
        </w:numPr>
        <w:spacing w:after="240"/>
        <w:rPr>
          <w:rFonts w:ascii="Helvetica" w:hAnsi="Helvetica"/>
        </w:rPr>
      </w:pPr>
      <w:r>
        <w:rPr>
          <w:rFonts w:ascii="Helvetica" w:hAnsi="Helvetica"/>
        </w:rPr>
        <w:t xml:space="preserve">A committee is considering office space needs for the Diocese.  The Cathedral has proposed a </w:t>
      </w:r>
      <w:r>
        <w:rPr>
          <w:rFonts w:ascii="Helvetica" w:hAnsi="Helvetica"/>
        </w:rPr>
        <w:t xml:space="preserve">new 5-year lease and asks for a response by mid-April.  The Committee will consider alternative locations where more space can be available and the costs may be lower.  The Bishop said that he hopes that mutual benefits can be achieved between the Offices </w:t>
      </w:r>
      <w:r>
        <w:rPr>
          <w:rFonts w:ascii="Helvetica" w:hAnsi="Helvetica"/>
        </w:rPr>
        <w:t>of the Diocese and the Cathedral for cooperation so that the Diocese becomes more than simply a tenant.</w:t>
      </w:r>
    </w:p>
    <w:p w:rsidR="00AC67B4" w:rsidRDefault="003F6A36">
      <w:pPr>
        <w:pStyle w:val="ListParagraph"/>
        <w:widowControl w:val="0"/>
        <w:numPr>
          <w:ilvl w:val="0"/>
          <w:numId w:val="4"/>
        </w:numPr>
        <w:spacing w:after="240"/>
        <w:rPr>
          <w:rFonts w:ascii="Helvetica" w:hAnsi="Helvetica"/>
        </w:rPr>
      </w:pPr>
      <w:r>
        <w:rPr>
          <w:rFonts w:ascii="Helvetica" w:hAnsi="Helvetica"/>
        </w:rPr>
        <w:t>Church of the Advocate seeks additional help, and The Rev. Lori Exley is working there now.   Her position supports budget and fund-raising for The Advo</w:t>
      </w:r>
      <w:r>
        <w:rPr>
          <w:rFonts w:ascii="Helvetica" w:hAnsi="Helvetica"/>
        </w:rPr>
        <w:t xml:space="preserve">cate, and the Bishop hopes to fund the position for two years.  The Bishop will call an advisory group to consider the long-term support for The Church of the Advocate.  </w:t>
      </w:r>
    </w:p>
    <w:p w:rsidR="00AC67B4" w:rsidRDefault="003F6A36">
      <w:pPr>
        <w:pStyle w:val="ListParagraph"/>
        <w:widowControl w:val="0"/>
        <w:numPr>
          <w:ilvl w:val="0"/>
          <w:numId w:val="4"/>
        </w:numPr>
        <w:spacing w:after="240"/>
        <w:rPr>
          <w:rFonts w:ascii="Helvetica" w:hAnsi="Helvetica"/>
        </w:rPr>
      </w:pPr>
      <w:r>
        <w:rPr>
          <w:rFonts w:ascii="Helvetica Neue" w:hAnsi="Helvetica Neue"/>
        </w:rPr>
        <w:t>Convention reflections:  Bishop felt a shift to more enthusiasm for the mission of th</w:t>
      </w:r>
      <w:r>
        <w:rPr>
          <w:rFonts w:ascii="Helvetica Neue" w:hAnsi="Helvetica Neue"/>
        </w:rPr>
        <w:t xml:space="preserve">e Diocese.  He sees this as a sign of great hope in the Diocese. </w:t>
      </w:r>
    </w:p>
    <w:p w:rsidR="00AC67B4" w:rsidRDefault="003F6A36">
      <w:pPr>
        <w:pStyle w:val="ListParagraph"/>
        <w:widowControl w:val="0"/>
        <w:numPr>
          <w:ilvl w:val="0"/>
          <w:numId w:val="4"/>
        </w:numPr>
        <w:spacing w:after="240"/>
        <w:rPr>
          <w:rFonts w:ascii="Helvetica" w:hAnsi="Helvetica"/>
        </w:rPr>
      </w:pPr>
      <w:r>
        <w:rPr>
          <w:rFonts w:ascii="Helvetica" w:hAnsi="Helvetica"/>
        </w:rPr>
        <w:t xml:space="preserve">Confirmation of Chancellor and Vice-Chancellor for 2019:  Mary Kohart was nominated by the Bishop to be Chancellor for 2019-2020.  </w:t>
      </w:r>
    </w:p>
    <w:p w:rsidR="00AC67B4" w:rsidRDefault="003F6A36">
      <w:pPr>
        <w:pStyle w:val="Body"/>
        <w:widowControl w:val="0"/>
        <w:spacing w:after="240"/>
        <w:rPr>
          <w:rFonts w:ascii="Helvetica" w:eastAsia="Helvetica" w:hAnsi="Helvetica" w:cs="Helvetica"/>
        </w:rPr>
      </w:pPr>
      <w:r>
        <w:rPr>
          <w:rFonts w:ascii="Helvetica" w:hAnsi="Helvetica"/>
          <w:b/>
          <w:bCs/>
          <w:u w:val="single"/>
        </w:rPr>
        <w:t>A Resolution</w:t>
      </w:r>
      <w:r>
        <w:rPr>
          <w:rFonts w:ascii="Helvetica" w:hAnsi="Helvetica"/>
          <w:b/>
          <w:bCs/>
          <w:u w:val="single"/>
        </w:rPr>
        <w:t> </w:t>
      </w:r>
      <w:r>
        <w:rPr>
          <w:rFonts w:ascii="Helvetica" w:hAnsi="Helvetica"/>
        </w:rPr>
        <w:t>was made and seconded (Rabe/Vosburgh) that St</w:t>
      </w:r>
      <w:r>
        <w:rPr>
          <w:rFonts w:ascii="Helvetica" w:hAnsi="Helvetica"/>
        </w:rPr>
        <w:t>anding Committee approves the selection of Mary Kohart to be Chancellor for the next year</w:t>
      </w:r>
      <w:r>
        <w:rPr>
          <w:rFonts w:ascii="Helvetica" w:hAnsi="Helvetica"/>
        </w:rPr>
        <w:t xml:space="preserve">.  </w:t>
      </w:r>
      <w:r>
        <w:rPr>
          <w:rFonts w:ascii="Helvetica" w:hAnsi="Helvetica"/>
          <w:b/>
          <w:bCs/>
        </w:rPr>
        <w:t>Approved unanimously.</w:t>
      </w:r>
    </w:p>
    <w:p w:rsidR="00AC67B4" w:rsidRDefault="00AC67B4">
      <w:pPr>
        <w:pStyle w:val="Body"/>
        <w:rPr>
          <w:rFonts w:ascii="Helvetica" w:eastAsia="Helvetica" w:hAnsi="Helvetica" w:cs="Helvetica"/>
        </w:rPr>
      </w:pPr>
    </w:p>
    <w:p w:rsidR="00AC67B4" w:rsidRDefault="003F6A36">
      <w:pPr>
        <w:pStyle w:val="Body"/>
        <w:widowControl w:val="0"/>
        <w:spacing w:after="240"/>
        <w:rPr>
          <w:rFonts w:ascii="Helvetica" w:eastAsia="Helvetica" w:hAnsi="Helvetica" w:cs="Helvetica"/>
        </w:rPr>
      </w:pPr>
      <w:r>
        <w:rPr>
          <w:rFonts w:ascii="Helvetica" w:hAnsi="Helvetica"/>
          <w:b/>
          <w:bCs/>
        </w:rPr>
        <w:t>Chancellor</w:t>
      </w:r>
      <w:r>
        <w:rPr>
          <w:rFonts w:ascii="Helvetica" w:hAnsi="Helvetica"/>
          <w:b/>
          <w:bCs/>
        </w:rPr>
        <w:t>’</w:t>
      </w:r>
      <w:r>
        <w:rPr>
          <w:rFonts w:ascii="Helvetica" w:hAnsi="Helvetica"/>
          <w:b/>
          <w:bCs/>
          <w:lang w:val="fr-FR"/>
        </w:rPr>
        <w:t>s Report:</w:t>
      </w:r>
      <w:r>
        <w:rPr>
          <w:rFonts w:ascii="Helvetica" w:hAnsi="Helvetica"/>
        </w:rPr>
        <w:t xml:space="preserve"> </w:t>
      </w:r>
    </w:p>
    <w:p w:rsidR="00AC67B4" w:rsidRDefault="003F6A36">
      <w:pPr>
        <w:pStyle w:val="ListParagraph"/>
        <w:widowControl w:val="0"/>
        <w:numPr>
          <w:ilvl w:val="0"/>
          <w:numId w:val="4"/>
        </w:numPr>
        <w:spacing w:after="240"/>
        <w:rPr>
          <w:rFonts w:ascii="Helvetica" w:hAnsi="Helvetica"/>
        </w:rPr>
      </w:pPr>
      <w:r>
        <w:rPr>
          <w:rFonts w:ascii="Helvetica" w:hAnsi="Helvetica"/>
        </w:rPr>
        <w:t xml:space="preserve">Chancellor Kohart asks that each member sign the Conflict of Interest policy as we do each year.  All present signed </w:t>
      </w:r>
      <w:r>
        <w:rPr>
          <w:rFonts w:ascii="Helvetica" w:hAnsi="Helvetica"/>
        </w:rPr>
        <w:t>the document.</w:t>
      </w:r>
    </w:p>
    <w:p w:rsidR="00AC67B4" w:rsidRDefault="003F6A36">
      <w:pPr>
        <w:pStyle w:val="ListParagraph"/>
        <w:widowControl w:val="0"/>
        <w:numPr>
          <w:ilvl w:val="0"/>
          <w:numId w:val="4"/>
        </w:numPr>
        <w:spacing w:after="240"/>
        <w:rPr>
          <w:rFonts w:ascii="Helvetica" w:hAnsi="Helvetica"/>
        </w:rPr>
      </w:pPr>
      <w:r>
        <w:rPr>
          <w:rFonts w:ascii="Helvetica" w:hAnsi="Helvetica"/>
        </w:rPr>
        <w:t>St. David</w:t>
      </w:r>
      <w:r>
        <w:rPr>
          <w:rFonts w:ascii="Helvetica" w:hAnsi="Helvetica"/>
        </w:rPr>
        <w:t>’</w:t>
      </w:r>
      <w:r>
        <w:rPr>
          <w:rFonts w:ascii="Helvetica" w:hAnsi="Helvetica"/>
        </w:rPr>
        <w:t>s Manayunk has been nominated for historical preservation by the Preservation Alliance.</w:t>
      </w:r>
    </w:p>
    <w:p w:rsidR="00AC67B4" w:rsidRDefault="00AC67B4">
      <w:pPr>
        <w:pStyle w:val="Body"/>
      </w:pPr>
    </w:p>
    <w:p w:rsidR="00AC67B4" w:rsidRDefault="003F6A36">
      <w:pPr>
        <w:pStyle w:val="Body"/>
        <w:widowControl w:val="0"/>
        <w:spacing w:after="240"/>
        <w:rPr>
          <w:rFonts w:ascii="Helvetica" w:eastAsia="Helvetica" w:hAnsi="Helvetica" w:cs="Helvetica"/>
        </w:rPr>
      </w:pPr>
      <w:r>
        <w:rPr>
          <w:rFonts w:ascii="Helvetica" w:hAnsi="Helvetica"/>
          <w:b/>
          <w:bCs/>
        </w:rPr>
        <w:t xml:space="preserve">Finance Committee Referrals: </w:t>
      </w:r>
      <w:r>
        <w:rPr>
          <w:rFonts w:ascii="Helvetica" w:hAnsi="Helvetica"/>
        </w:rPr>
        <w:t xml:space="preserve"> </w:t>
      </w:r>
    </w:p>
    <w:p w:rsidR="00AC67B4" w:rsidRDefault="003F6A36">
      <w:pPr>
        <w:pStyle w:val="Body"/>
        <w:widowControl w:val="0"/>
        <w:spacing w:after="240"/>
        <w:rPr>
          <w:rFonts w:ascii="Helvetica" w:eastAsia="Helvetica" w:hAnsi="Helvetica" w:cs="Helvetica"/>
        </w:rPr>
      </w:pPr>
      <w:r>
        <w:rPr>
          <w:rFonts w:ascii="Helvetica" w:hAnsi="Helvetica"/>
        </w:rPr>
        <w:t>St. David</w:t>
      </w:r>
      <w:r>
        <w:rPr>
          <w:rFonts w:ascii="Helvetica" w:hAnsi="Helvetica"/>
        </w:rPr>
        <w:t>’</w:t>
      </w:r>
      <w:r>
        <w:rPr>
          <w:rFonts w:ascii="Helvetica" w:hAnsi="Helvetica"/>
        </w:rPr>
        <w:t>s Manayunk has sold its parish house as approved earlier by Standing Committee.</w:t>
      </w:r>
    </w:p>
    <w:p w:rsidR="00AC67B4" w:rsidRDefault="003F6A36">
      <w:pPr>
        <w:pStyle w:val="Body"/>
        <w:widowControl w:val="0"/>
        <w:spacing w:after="240"/>
        <w:rPr>
          <w:rFonts w:ascii="Helvetica" w:eastAsia="Helvetica" w:hAnsi="Helvetica" w:cs="Helvetica"/>
        </w:rPr>
      </w:pPr>
      <w:r>
        <w:rPr>
          <w:rFonts w:ascii="Helvetica" w:hAnsi="Helvetica"/>
          <w:b/>
          <w:bCs/>
          <w:u w:val="single"/>
        </w:rPr>
        <w:lastRenderedPageBreak/>
        <w:t>A Resolution</w:t>
      </w:r>
      <w:r>
        <w:rPr>
          <w:rFonts w:ascii="Helvetica" w:hAnsi="Helvetica"/>
          <w:b/>
          <w:bCs/>
          <w:u w:val="single"/>
        </w:rPr>
        <w:t> </w:t>
      </w:r>
      <w:r>
        <w:rPr>
          <w:rFonts w:ascii="Helvetica" w:hAnsi="Helvetica"/>
        </w:rPr>
        <w:t xml:space="preserve">was made </w:t>
      </w:r>
      <w:r>
        <w:rPr>
          <w:rFonts w:ascii="Helvetica" w:hAnsi="Helvetica"/>
        </w:rPr>
        <w:t>and seconded (Rabe/Vosburgh) that the proceeds of the sale will be placed into the church</w:t>
      </w:r>
      <w:r>
        <w:rPr>
          <w:rFonts w:ascii="Helvetica" w:hAnsi="Helvetica"/>
        </w:rPr>
        <w:t>’</w:t>
      </w:r>
      <w:r>
        <w:rPr>
          <w:rFonts w:ascii="Helvetica" w:hAnsi="Helvetica"/>
        </w:rPr>
        <w:t>s endowment after payment of any bills incurred by the Diocese in facilitating the sale.  The funds deposited in the parish endowment shall remain there unless future</w:t>
      </w:r>
      <w:r>
        <w:rPr>
          <w:rFonts w:ascii="Helvetica" w:hAnsi="Helvetica"/>
        </w:rPr>
        <w:t xml:space="preserve"> withdraws are approved by the Standing Committee; however, the parish may use the income from the endowed funds for the normal operation of the parish.</w:t>
      </w:r>
      <w:r>
        <w:rPr>
          <w:rFonts w:ascii="Helvetica" w:hAnsi="Helvetica"/>
        </w:rPr>
        <w:t xml:space="preserve">  </w:t>
      </w:r>
      <w:r>
        <w:rPr>
          <w:rFonts w:ascii="Helvetica" w:hAnsi="Helvetica"/>
          <w:b/>
          <w:bCs/>
        </w:rPr>
        <w:t>Approved unanimously.</w:t>
      </w:r>
    </w:p>
    <w:p w:rsidR="00AC67B4" w:rsidRDefault="003F6A36">
      <w:pPr>
        <w:pStyle w:val="Body"/>
        <w:widowControl w:val="0"/>
        <w:spacing w:after="240"/>
        <w:rPr>
          <w:rFonts w:ascii="Helvetica" w:eastAsia="Helvetica" w:hAnsi="Helvetica" w:cs="Helvetica"/>
          <w:b/>
          <w:bCs/>
        </w:rPr>
      </w:pPr>
      <w:r>
        <w:rPr>
          <w:rFonts w:ascii="Helvetica" w:hAnsi="Helvetica"/>
          <w:b/>
          <w:bCs/>
        </w:rPr>
        <w:t>Communications :</w:t>
      </w:r>
    </w:p>
    <w:p w:rsidR="00AC67B4" w:rsidRDefault="003F6A36">
      <w:pPr>
        <w:pStyle w:val="Body"/>
        <w:widowControl w:val="0"/>
        <w:spacing w:after="240"/>
        <w:rPr>
          <w:rFonts w:ascii="Helvetica" w:eastAsia="Helvetica" w:hAnsi="Helvetica" w:cs="Helvetica"/>
        </w:rPr>
      </w:pPr>
      <w:r>
        <w:rPr>
          <w:rFonts w:ascii="Helvetica" w:hAnsi="Helvetica"/>
        </w:rPr>
        <w:t xml:space="preserve">All members of the Standing Committee and spouses are invited </w:t>
      </w:r>
      <w:r>
        <w:rPr>
          <w:rFonts w:ascii="Helvetica" w:hAnsi="Helvetica"/>
        </w:rPr>
        <w:t>to a Twelfth Night Party at McCauslands</w:t>
      </w:r>
      <w:r>
        <w:rPr>
          <w:rFonts w:ascii="Helvetica" w:hAnsi="Helvetica"/>
        </w:rPr>
        <w:t xml:space="preserve">’ </w:t>
      </w:r>
      <w:r>
        <w:rPr>
          <w:rFonts w:ascii="Helvetica" w:hAnsi="Helvetica"/>
        </w:rPr>
        <w:t>to be held Friday Jan. 4, 2019, 6:00 PM</w:t>
      </w:r>
      <w:r>
        <w:rPr>
          <w:rFonts w:ascii="Helvetica" w:hAnsi="Helvetica"/>
        </w:rPr>
        <w:t xml:space="preserve"> </w:t>
      </w:r>
    </w:p>
    <w:p w:rsidR="00AC67B4" w:rsidRDefault="003F6A36">
      <w:pPr>
        <w:pStyle w:val="Body"/>
        <w:tabs>
          <w:tab w:val="left" w:pos="720"/>
          <w:tab w:val="right" w:pos="9340"/>
        </w:tabs>
        <w:jc w:val="both"/>
        <w:rPr>
          <w:rFonts w:ascii="Helvetica" w:eastAsia="Helvetica" w:hAnsi="Helvetica" w:cs="Helvetica"/>
        </w:rPr>
      </w:pPr>
      <w:r>
        <w:rPr>
          <w:rFonts w:ascii="Helvetica" w:hAnsi="Helvetica"/>
          <w:b/>
          <w:bCs/>
        </w:rPr>
        <w:t xml:space="preserve">Old Business </w:t>
      </w:r>
      <w:r>
        <w:rPr>
          <w:rFonts w:ascii="Helvetica" w:hAnsi="Helvetica"/>
        </w:rPr>
        <w:t>–</w:t>
      </w:r>
      <w:r>
        <w:rPr>
          <w:rFonts w:ascii="Helvetica" w:hAnsi="Helvetica"/>
          <w:lang w:val="de-DE"/>
        </w:rPr>
        <w:t xml:space="preserve">  None</w:t>
      </w:r>
    </w:p>
    <w:p w:rsidR="00AC67B4" w:rsidRDefault="00AC67B4">
      <w:pPr>
        <w:pStyle w:val="Body"/>
        <w:tabs>
          <w:tab w:val="left" w:pos="720"/>
          <w:tab w:val="right" w:pos="9340"/>
        </w:tabs>
        <w:jc w:val="both"/>
        <w:rPr>
          <w:rFonts w:ascii="Helvetica" w:eastAsia="Helvetica" w:hAnsi="Helvetica" w:cs="Helvetica"/>
          <w:b/>
          <w:bCs/>
        </w:rPr>
      </w:pPr>
    </w:p>
    <w:p w:rsidR="00AC67B4" w:rsidRDefault="003F6A36">
      <w:pPr>
        <w:pStyle w:val="Body"/>
        <w:tabs>
          <w:tab w:val="left" w:pos="720"/>
          <w:tab w:val="right" w:pos="9340"/>
        </w:tabs>
        <w:jc w:val="both"/>
        <w:rPr>
          <w:rFonts w:ascii="Helvetica" w:eastAsia="Helvetica" w:hAnsi="Helvetica" w:cs="Helvetica"/>
          <w:b/>
          <w:bCs/>
        </w:rPr>
      </w:pPr>
      <w:r>
        <w:rPr>
          <w:rFonts w:ascii="Helvetica" w:hAnsi="Helvetica"/>
          <w:b/>
          <w:bCs/>
        </w:rPr>
        <w:t>New Business</w:t>
      </w:r>
    </w:p>
    <w:p w:rsidR="00AC67B4" w:rsidRDefault="00AC67B4">
      <w:pPr>
        <w:pStyle w:val="Body"/>
        <w:tabs>
          <w:tab w:val="left" w:pos="720"/>
          <w:tab w:val="right" w:pos="9340"/>
        </w:tabs>
        <w:jc w:val="both"/>
        <w:rPr>
          <w:rFonts w:ascii="Helvetica" w:eastAsia="Helvetica" w:hAnsi="Helvetica" w:cs="Helvetica"/>
        </w:rPr>
      </w:pPr>
    </w:p>
    <w:p w:rsidR="00AC67B4" w:rsidRDefault="003F6A36">
      <w:pPr>
        <w:pStyle w:val="Body"/>
        <w:tabs>
          <w:tab w:val="left" w:pos="720"/>
          <w:tab w:val="right" w:pos="9340"/>
        </w:tabs>
        <w:jc w:val="both"/>
        <w:rPr>
          <w:rFonts w:ascii="Helvetica" w:eastAsia="Helvetica" w:hAnsi="Helvetica" w:cs="Helvetica"/>
        </w:rPr>
      </w:pPr>
      <w:r>
        <w:rPr>
          <w:rFonts w:ascii="Helvetica" w:hAnsi="Helvetica"/>
        </w:rPr>
        <w:t xml:space="preserve">Raining outlined the committee assignments she believes will be needed in 2019.  She noted that the need for many of these will change </w:t>
      </w:r>
      <w:r>
        <w:rPr>
          <w:rFonts w:ascii="Helvetica" w:hAnsi="Helvetica"/>
        </w:rPr>
        <w:t>with Incorporation.</w:t>
      </w:r>
      <w:r>
        <w:rPr>
          <w:rFonts w:ascii="Helvetica" w:hAnsi="Helvetica"/>
        </w:rPr>
        <w:t xml:space="preserve"> </w:t>
      </w:r>
      <w:r>
        <w:rPr>
          <w:rFonts w:ascii="Helvetica" w:hAnsi="Helvetica"/>
        </w:rPr>
        <w:t xml:space="preserve"> She asks that members email her and Rabe with their top three preferences.</w:t>
      </w:r>
    </w:p>
    <w:p w:rsidR="00AC67B4" w:rsidRDefault="00AC67B4">
      <w:pPr>
        <w:pStyle w:val="Body"/>
        <w:tabs>
          <w:tab w:val="left" w:pos="720"/>
          <w:tab w:val="right" w:pos="9340"/>
        </w:tabs>
        <w:jc w:val="both"/>
        <w:rPr>
          <w:rFonts w:ascii="Helvetica" w:eastAsia="Helvetica" w:hAnsi="Helvetica" w:cs="Helvetica"/>
        </w:rPr>
      </w:pPr>
    </w:p>
    <w:p w:rsidR="00AC67B4" w:rsidRDefault="003F6A36">
      <w:pPr>
        <w:pStyle w:val="Body"/>
        <w:numPr>
          <w:ilvl w:val="0"/>
          <w:numId w:val="6"/>
        </w:numPr>
        <w:jc w:val="both"/>
        <w:rPr>
          <w:rFonts w:ascii="Helvetica" w:hAnsi="Helvetica"/>
          <w:b/>
          <w:bCs/>
        </w:rPr>
      </w:pPr>
      <w:r>
        <w:rPr>
          <w:rFonts w:ascii="Helvetica" w:hAnsi="Helvetica"/>
        </w:rPr>
        <w:t xml:space="preserve">Finance </w:t>
      </w:r>
      <w:r>
        <w:rPr>
          <w:rFonts w:ascii="Helvetica" w:hAnsi="Helvetica"/>
        </w:rPr>
        <w:t xml:space="preserve">— </w:t>
      </w:r>
    </w:p>
    <w:p w:rsidR="00AC67B4" w:rsidRDefault="003F6A36">
      <w:pPr>
        <w:pStyle w:val="Body"/>
        <w:numPr>
          <w:ilvl w:val="0"/>
          <w:numId w:val="6"/>
        </w:numPr>
        <w:jc w:val="both"/>
        <w:rPr>
          <w:rFonts w:ascii="Helvetica" w:hAnsi="Helvetica"/>
          <w:b/>
          <w:bCs/>
        </w:rPr>
      </w:pPr>
      <w:r>
        <w:rPr>
          <w:rFonts w:ascii="Helvetica" w:hAnsi="Helvetica"/>
        </w:rPr>
        <w:t xml:space="preserve">Incorporation </w:t>
      </w:r>
      <w:r>
        <w:rPr>
          <w:rFonts w:ascii="Helvetica" w:hAnsi="Helvetica"/>
        </w:rPr>
        <w:t xml:space="preserve">— </w:t>
      </w:r>
    </w:p>
    <w:p w:rsidR="00AC67B4" w:rsidRDefault="003F6A36">
      <w:pPr>
        <w:pStyle w:val="Body"/>
        <w:numPr>
          <w:ilvl w:val="0"/>
          <w:numId w:val="6"/>
        </w:numPr>
        <w:jc w:val="both"/>
        <w:rPr>
          <w:rFonts w:ascii="Helvetica" w:hAnsi="Helvetica"/>
          <w:b/>
          <w:bCs/>
        </w:rPr>
      </w:pPr>
      <w:r>
        <w:rPr>
          <w:rFonts w:ascii="Helvetica" w:hAnsi="Helvetica"/>
        </w:rPr>
        <w:t xml:space="preserve">Office Space Committee </w:t>
      </w:r>
      <w:r>
        <w:rPr>
          <w:rFonts w:ascii="Helvetica" w:hAnsi="Helvetica"/>
        </w:rPr>
        <w:t xml:space="preserve">— </w:t>
      </w:r>
    </w:p>
    <w:p w:rsidR="00AC67B4" w:rsidRDefault="003F6A36">
      <w:pPr>
        <w:pStyle w:val="Body"/>
        <w:numPr>
          <w:ilvl w:val="0"/>
          <w:numId w:val="6"/>
        </w:numPr>
        <w:jc w:val="both"/>
        <w:rPr>
          <w:rFonts w:ascii="Helvetica" w:hAnsi="Helvetica"/>
          <w:b/>
          <w:bCs/>
        </w:rPr>
      </w:pPr>
      <w:r>
        <w:rPr>
          <w:rFonts w:ascii="Helvetica" w:hAnsi="Helvetica"/>
        </w:rPr>
        <w:t xml:space="preserve">Congregational Life and Development </w:t>
      </w:r>
      <w:r>
        <w:rPr>
          <w:rFonts w:ascii="Helvetica" w:hAnsi="Helvetica"/>
        </w:rPr>
        <w:t xml:space="preserve">— </w:t>
      </w:r>
      <w:r>
        <w:rPr>
          <w:rFonts w:ascii="Helvetica" w:hAnsi="Helvetica"/>
        </w:rPr>
        <w:t>no assignment.  The Diocesan Council will absorb this work.</w:t>
      </w:r>
    </w:p>
    <w:p w:rsidR="00AC67B4" w:rsidRDefault="003F6A36">
      <w:pPr>
        <w:pStyle w:val="Body"/>
        <w:numPr>
          <w:ilvl w:val="0"/>
          <w:numId w:val="6"/>
        </w:numPr>
        <w:jc w:val="both"/>
        <w:rPr>
          <w:rFonts w:ascii="Helvetica" w:hAnsi="Helvetica"/>
          <w:b/>
          <w:bCs/>
        </w:rPr>
      </w:pPr>
      <w:r>
        <w:rPr>
          <w:rFonts w:ascii="Helvetica" w:hAnsi="Helvetica"/>
        </w:rPr>
        <w:t>Constit</w:t>
      </w:r>
      <w:r>
        <w:rPr>
          <w:rFonts w:ascii="Helvetica" w:hAnsi="Helvetica"/>
        </w:rPr>
        <w:t xml:space="preserve">ution &amp; Canons </w:t>
      </w:r>
      <w:r>
        <w:rPr>
          <w:rFonts w:ascii="Helvetica" w:hAnsi="Helvetica"/>
        </w:rPr>
        <w:t>—</w:t>
      </w:r>
    </w:p>
    <w:p w:rsidR="00AC67B4" w:rsidRDefault="003F6A36">
      <w:pPr>
        <w:pStyle w:val="Body"/>
        <w:numPr>
          <w:ilvl w:val="0"/>
          <w:numId w:val="6"/>
        </w:numPr>
        <w:jc w:val="both"/>
        <w:rPr>
          <w:rFonts w:ascii="Helvetica" w:hAnsi="Helvetica"/>
          <w:b/>
          <w:bCs/>
        </w:rPr>
      </w:pPr>
      <w:r>
        <w:rPr>
          <w:rFonts w:ascii="Helvetica" w:hAnsi="Helvetica"/>
        </w:rPr>
        <w:t xml:space="preserve">Commission on Ministry </w:t>
      </w:r>
      <w:r>
        <w:rPr>
          <w:rFonts w:ascii="Helvetica" w:hAnsi="Helvetica"/>
        </w:rPr>
        <w:t xml:space="preserve">— </w:t>
      </w:r>
    </w:p>
    <w:p w:rsidR="00AC67B4" w:rsidRDefault="003F6A36">
      <w:pPr>
        <w:pStyle w:val="Body"/>
        <w:numPr>
          <w:ilvl w:val="0"/>
          <w:numId w:val="6"/>
        </w:numPr>
        <w:jc w:val="both"/>
        <w:rPr>
          <w:rFonts w:ascii="Helvetica" w:hAnsi="Helvetica"/>
          <w:b/>
          <w:bCs/>
        </w:rPr>
      </w:pPr>
      <w:r>
        <w:rPr>
          <w:rFonts w:ascii="Helvetica" w:hAnsi="Helvetica"/>
        </w:rPr>
        <w:t xml:space="preserve">Diocesan Council </w:t>
      </w:r>
      <w:r>
        <w:rPr>
          <w:rFonts w:ascii="Helvetica" w:hAnsi="Helvetica"/>
        </w:rPr>
        <w:t xml:space="preserve">— </w:t>
      </w:r>
    </w:p>
    <w:p w:rsidR="00AC67B4" w:rsidRDefault="003F6A36">
      <w:pPr>
        <w:pStyle w:val="Body"/>
        <w:numPr>
          <w:ilvl w:val="0"/>
          <w:numId w:val="6"/>
        </w:numPr>
        <w:jc w:val="both"/>
        <w:rPr>
          <w:rFonts w:ascii="Helvetica" w:hAnsi="Helvetica"/>
          <w:b/>
          <w:bCs/>
        </w:rPr>
      </w:pPr>
      <w:r>
        <w:rPr>
          <w:rFonts w:ascii="Helvetica" w:hAnsi="Helvetica"/>
        </w:rPr>
        <w:t xml:space="preserve">Episcopal Elections </w:t>
      </w:r>
      <w:r>
        <w:rPr>
          <w:rFonts w:ascii="Helvetica" w:hAnsi="Helvetica"/>
        </w:rPr>
        <w:t>—</w:t>
      </w:r>
    </w:p>
    <w:p w:rsidR="00AC67B4" w:rsidRDefault="00AC67B4">
      <w:pPr>
        <w:pStyle w:val="Body"/>
        <w:tabs>
          <w:tab w:val="left" w:pos="720"/>
          <w:tab w:val="right" w:pos="9340"/>
        </w:tabs>
        <w:jc w:val="both"/>
        <w:rPr>
          <w:rFonts w:ascii="Helvetica" w:eastAsia="Helvetica" w:hAnsi="Helvetica" w:cs="Helvetica"/>
        </w:rPr>
      </w:pPr>
    </w:p>
    <w:p w:rsidR="00AC67B4" w:rsidRDefault="003F6A36">
      <w:pPr>
        <w:pStyle w:val="Body"/>
        <w:tabs>
          <w:tab w:val="left" w:pos="720"/>
          <w:tab w:val="right" w:pos="9340"/>
        </w:tabs>
        <w:jc w:val="both"/>
        <w:rPr>
          <w:rFonts w:ascii="Helvetica" w:eastAsia="Helvetica" w:hAnsi="Helvetica" w:cs="Helvetica"/>
        </w:rPr>
      </w:pPr>
      <w:r>
        <w:rPr>
          <w:rFonts w:ascii="Helvetica" w:hAnsi="Helvetica"/>
          <w:b/>
          <w:bCs/>
        </w:rPr>
        <w:t>Diocesan Commission/Committee Reports</w:t>
      </w:r>
      <w:r>
        <w:rPr>
          <w:rFonts w:ascii="Helvetica" w:hAnsi="Helvetica"/>
        </w:rPr>
        <w:t xml:space="preserve"> (as necessary)</w:t>
      </w:r>
    </w:p>
    <w:p w:rsidR="00AC67B4" w:rsidRDefault="00AC67B4">
      <w:pPr>
        <w:pStyle w:val="Body"/>
        <w:tabs>
          <w:tab w:val="left" w:pos="720"/>
          <w:tab w:val="right" w:pos="9340"/>
        </w:tabs>
        <w:jc w:val="both"/>
        <w:rPr>
          <w:rFonts w:ascii="Helvetica" w:eastAsia="Helvetica" w:hAnsi="Helvetica" w:cs="Helvetica"/>
        </w:rPr>
      </w:pPr>
    </w:p>
    <w:p w:rsidR="00AC67B4" w:rsidRDefault="003F6A36">
      <w:pPr>
        <w:pStyle w:val="ListParagraph"/>
        <w:numPr>
          <w:ilvl w:val="0"/>
          <w:numId w:val="8"/>
        </w:numPr>
        <w:rPr>
          <w:rFonts w:ascii="Helvetica" w:hAnsi="Helvetica"/>
        </w:rPr>
      </w:pPr>
      <w:r>
        <w:rPr>
          <w:rFonts w:ascii="Helvetica" w:hAnsi="Helvetica"/>
        </w:rPr>
        <w:t xml:space="preserve">Finance (Rabe/Rau)  </w:t>
      </w:r>
    </w:p>
    <w:p w:rsidR="00AC67B4" w:rsidRDefault="003F6A36">
      <w:pPr>
        <w:pStyle w:val="ListParagraph"/>
        <w:numPr>
          <w:ilvl w:val="0"/>
          <w:numId w:val="8"/>
        </w:numPr>
        <w:rPr>
          <w:rFonts w:ascii="Helvetica" w:hAnsi="Helvetica"/>
        </w:rPr>
      </w:pPr>
      <w:r>
        <w:rPr>
          <w:rFonts w:ascii="Helvetica" w:hAnsi="Helvetica"/>
        </w:rPr>
        <w:t xml:space="preserve">Incorporation (Jones/Smith) </w:t>
      </w:r>
      <w:r>
        <w:rPr>
          <w:rFonts w:ascii="Helvetica" w:hAnsi="Helvetica"/>
        </w:rPr>
        <w:t xml:space="preserve">— </w:t>
      </w:r>
    </w:p>
    <w:p w:rsidR="00AC67B4" w:rsidRDefault="003F6A36">
      <w:pPr>
        <w:pStyle w:val="ListParagraph"/>
        <w:numPr>
          <w:ilvl w:val="2"/>
          <w:numId w:val="10"/>
        </w:numPr>
        <w:rPr>
          <w:rFonts w:ascii="Helvetica" w:hAnsi="Helvetica"/>
        </w:rPr>
      </w:pPr>
      <w:r>
        <w:rPr>
          <w:rFonts w:ascii="Helvetica" w:hAnsi="Helvetica"/>
        </w:rPr>
        <w:t>Chair Rev. Frank Allen and the Bishop are determining next steps</w:t>
      </w:r>
      <w:r>
        <w:rPr>
          <w:rFonts w:ascii="Helvetica" w:hAnsi="Helvetica"/>
        </w:rPr>
        <w:t xml:space="preserve"> after Convention approved incorporation.  Korhart is preparing an incorporation filing for the Department of State in Harrisburg.  Council is also considering changes in their role.</w:t>
      </w:r>
    </w:p>
    <w:p w:rsidR="00AC67B4" w:rsidRDefault="003F6A36">
      <w:pPr>
        <w:pStyle w:val="ListParagraph"/>
        <w:numPr>
          <w:ilvl w:val="2"/>
          <w:numId w:val="10"/>
        </w:numPr>
        <w:rPr>
          <w:rFonts w:ascii="Helvetica" w:hAnsi="Helvetica"/>
        </w:rPr>
      </w:pPr>
      <w:r>
        <w:rPr>
          <w:rFonts w:ascii="Helvetica" w:hAnsi="Helvetica"/>
        </w:rPr>
        <w:t>The Standing Committee will invite members of the incorporation committee</w:t>
      </w:r>
      <w:r>
        <w:rPr>
          <w:rFonts w:ascii="Helvetica" w:hAnsi="Helvetica"/>
        </w:rPr>
        <w:t>, especially Frank Allen, to join us in February for updates and advice on how to prodded.</w:t>
      </w:r>
    </w:p>
    <w:p w:rsidR="00AC67B4" w:rsidRDefault="003F6A36">
      <w:pPr>
        <w:pStyle w:val="ListParagraph"/>
        <w:numPr>
          <w:ilvl w:val="0"/>
          <w:numId w:val="8"/>
        </w:numPr>
        <w:rPr>
          <w:rFonts w:ascii="Helvetica" w:hAnsi="Helvetica"/>
        </w:rPr>
      </w:pPr>
      <w:r>
        <w:rPr>
          <w:rFonts w:ascii="Helvetica" w:hAnsi="Helvetica"/>
        </w:rPr>
        <w:t xml:space="preserve">Office Space Committee (Smith) </w:t>
      </w:r>
      <w:r>
        <w:rPr>
          <w:rFonts w:ascii="Helvetica" w:hAnsi="Helvetica"/>
        </w:rPr>
        <w:t xml:space="preserve">– </w:t>
      </w:r>
      <w:r>
        <w:rPr>
          <w:rFonts w:ascii="Helvetica" w:hAnsi="Helvetica"/>
        </w:rPr>
        <w:t>Met earlier today.  Reviewed the proposal from the Cathedral for renewal.  The committee is identifying a corporate real estate agen</w:t>
      </w:r>
      <w:r>
        <w:rPr>
          <w:rFonts w:ascii="Helvetica" w:hAnsi="Helvetica"/>
        </w:rPr>
        <w:t>t who can help find alternative space.  Smith believes more space is needed at the best possible rent.  Accessibility by public transportation is important.  Considering (1) staying in place (2) finding alternative commercial space for rent (3) using exist</w:t>
      </w:r>
      <w:r>
        <w:rPr>
          <w:rFonts w:ascii="Helvetica" w:hAnsi="Helvetica"/>
        </w:rPr>
        <w:t>ing church space and (4) buying alternative space.  Next meeting will be Dec. 17, 2018.  Attempt to resolve plans by mid-April, 2019.</w:t>
      </w:r>
      <w:r>
        <w:rPr>
          <w:rFonts w:ascii="Helvetica" w:eastAsia="Helvetica" w:hAnsi="Helvetica" w:cs="Helvetica"/>
        </w:rPr>
        <w:tab/>
      </w:r>
    </w:p>
    <w:p w:rsidR="00AC67B4" w:rsidRDefault="003F6A36">
      <w:pPr>
        <w:pStyle w:val="ListParagraph"/>
        <w:numPr>
          <w:ilvl w:val="0"/>
          <w:numId w:val="8"/>
        </w:numPr>
        <w:rPr>
          <w:rFonts w:ascii="Helvetica" w:hAnsi="Helvetica"/>
        </w:rPr>
      </w:pPr>
      <w:r>
        <w:rPr>
          <w:rFonts w:ascii="Helvetica" w:hAnsi="Helvetica"/>
        </w:rPr>
        <w:t xml:space="preserve">Congregational Life and Development Team (Jones) </w:t>
      </w:r>
      <w:r>
        <w:rPr>
          <w:rFonts w:ascii="Helvetica" w:hAnsi="Helvetica"/>
        </w:rPr>
        <w:t xml:space="preserve">– </w:t>
      </w:r>
      <w:r>
        <w:rPr>
          <w:rFonts w:ascii="Helvetica" w:hAnsi="Helvetica"/>
        </w:rPr>
        <w:t xml:space="preserve">no meeting. Ruk noted that some small church meeting have been held.  </w:t>
      </w:r>
      <w:r>
        <w:rPr>
          <w:rFonts w:ascii="Helvetica" w:hAnsi="Helvetica"/>
        </w:rPr>
        <w:t>Many need support.</w:t>
      </w:r>
    </w:p>
    <w:p w:rsidR="00AC67B4" w:rsidRDefault="003F6A36">
      <w:pPr>
        <w:pStyle w:val="ListParagraph"/>
        <w:numPr>
          <w:ilvl w:val="0"/>
          <w:numId w:val="8"/>
        </w:numPr>
        <w:rPr>
          <w:rFonts w:ascii="Helvetica" w:hAnsi="Helvetica"/>
        </w:rPr>
      </w:pPr>
      <w:r>
        <w:rPr>
          <w:rFonts w:ascii="Helvetica" w:hAnsi="Helvetica"/>
        </w:rPr>
        <w:t xml:space="preserve">Constitution &amp; Canons (Johnstone) </w:t>
      </w:r>
      <w:r>
        <w:rPr>
          <w:rFonts w:ascii="Helvetica" w:hAnsi="Helvetica"/>
        </w:rPr>
        <w:t xml:space="preserve">– </w:t>
      </w:r>
      <w:r>
        <w:rPr>
          <w:rFonts w:ascii="Helvetica" w:hAnsi="Helvetica"/>
        </w:rPr>
        <w:t>no report</w:t>
      </w:r>
      <w:r>
        <w:rPr>
          <w:rFonts w:ascii="Helvetica" w:eastAsia="Helvetica" w:hAnsi="Helvetica" w:cs="Helvetica"/>
        </w:rPr>
        <w:tab/>
      </w:r>
    </w:p>
    <w:p w:rsidR="00AC67B4" w:rsidRDefault="003F6A36">
      <w:pPr>
        <w:pStyle w:val="ListParagraph"/>
        <w:numPr>
          <w:ilvl w:val="0"/>
          <w:numId w:val="8"/>
        </w:numPr>
        <w:rPr>
          <w:rFonts w:ascii="Helvetica" w:hAnsi="Helvetica"/>
        </w:rPr>
      </w:pPr>
      <w:r>
        <w:rPr>
          <w:rFonts w:ascii="Helvetica" w:hAnsi="Helvetica"/>
        </w:rPr>
        <w:t xml:space="preserve">Commission on Ministry Raining/Vosburgh  </w:t>
      </w:r>
      <w:r>
        <w:rPr>
          <w:rFonts w:ascii="Helvetica" w:hAnsi="Helvetica"/>
        </w:rPr>
        <w:t xml:space="preserve">– </w:t>
      </w:r>
      <w:r>
        <w:rPr>
          <w:rFonts w:ascii="Helvetica" w:hAnsi="Helvetica"/>
        </w:rPr>
        <w:t xml:space="preserve"> New leader, The Rev. Amanda Eiman, has taken charge, and the COM has developed a calendar for the new year.  A retreat was held at Immaculate Coll</w:t>
      </w:r>
      <w:r>
        <w:rPr>
          <w:rFonts w:ascii="Helvetica" w:hAnsi="Helvetica"/>
        </w:rPr>
        <w:t>ege.</w:t>
      </w:r>
    </w:p>
    <w:p w:rsidR="00AC67B4" w:rsidRDefault="003F6A36">
      <w:pPr>
        <w:pStyle w:val="ListParagraph"/>
        <w:numPr>
          <w:ilvl w:val="0"/>
          <w:numId w:val="8"/>
        </w:numPr>
        <w:rPr>
          <w:rFonts w:ascii="Helvetica" w:hAnsi="Helvetica"/>
        </w:rPr>
      </w:pPr>
      <w:r>
        <w:rPr>
          <w:rFonts w:ascii="Helvetica" w:hAnsi="Helvetica"/>
        </w:rPr>
        <w:t xml:space="preserve">Diocesan Council (Colton/Vosburgh) </w:t>
      </w:r>
      <w:r>
        <w:rPr>
          <w:rFonts w:ascii="Helvetica" w:hAnsi="Helvetica"/>
        </w:rPr>
        <w:t xml:space="preserve">– </w:t>
      </w:r>
      <w:r>
        <w:rPr>
          <w:rFonts w:ascii="Helvetica" w:hAnsi="Helvetica"/>
        </w:rPr>
        <w:t>no meeting.  Next meeting is Saturday, Dec. 8, 2018</w:t>
      </w:r>
    </w:p>
    <w:p w:rsidR="00AC67B4" w:rsidRDefault="003F6A36">
      <w:pPr>
        <w:pStyle w:val="ListParagraph"/>
        <w:numPr>
          <w:ilvl w:val="0"/>
          <w:numId w:val="8"/>
        </w:numPr>
        <w:rPr>
          <w:rFonts w:ascii="Helvetica" w:hAnsi="Helvetica"/>
        </w:rPr>
      </w:pPr>
      <w:r>
        <w:rPr>
          <w:rFonts w:ascii="Helvetica" w:hAnsi="Helvetica"/>
        </w:rPr>
        <w:t xml:space="preserve">Episcopal Elections (Colton) </w:t>
      </w:r>
      <w:r>
        <w:rPr>
          <w:rFonts w:ascii="Helvetica" w:hAnsi="Helvetica"/>
        </w:rPr>
        <w:t xml:space="preserve">– </w:t>
      </w:r>
      <w:r>
        <w:rPr>
          <w:rFonts w:ascii="Helvetica" w:hAnsi="Helvetica"/>
        </w:rPr>
        <w:t>Election of the Bishop of Kansas</w:t>
      </w:r>
    </w:p>
    <w:p w:rsidR="00AC67B4" w:rsidRDefault="00AC67B4">
      <w:pPr>
        <w:pStyle w:val="ListParagraph"/>
        <w:tabs>
          <w:tab w:val="left" w:pos="720"/>
          <w:tab w:val="right" w:pos="9340"/>
        </w:tabs>
        <w:ind w:left="0"/>
        <w:rPr>
          <w:rFonts w:ascii="Helvetica" w:eastAsia="Helvetica" w:hAnsi="Helvetica" w:cs="Helvetica"/>
        </w:rPr>
      </w:pPr>
    </w:p>
    <w:p w:rsidR="00AC67B4" w:rsidRDefault="003F6A36">
      <w:pPr>
        <w:pStyle w:val="Body"/>
        <w:widowControl w:val="0"/>
        <w:spacing w:after="240"/>
      </w:pPr>
      <w:r>
        <w:rPr>
          <w:rFonts w:ascii="Helvetica" w:hAnsi="Helvetica"/>
          <w:b/>
          <w:bCs/>
          <w:u w:val="single"/>
        </w:rPr>
        <w:t>A Resolution</w:t>
      </w:r>
      <w:r>
        <w:rPr>
          <w:rFonts w:ascii="Helvetica" w:hAnsi="Helvetica"/>
          <w:b/>
          <w:bCs/>
          <w:u w:val="single"/>
        </w:rPr>
        <w:t> </w:t>
      </w:r>
      <w:r>
        <w:rPr>
          <w:rFonts w:ascii="Helvetica" w:hAnsi="Helvetica"/>
        </w:rPr>
        <w:t xml:space="preserve">was made and seconded (Colton/Smith) that Standing Committee approves the </w:t>
      </w:r>
      <w:r>
        <w:rPr>
          <w:rFonts w:ascii="Helvetica" w:hAnsi="Helvetica"/>
        </w:rPr>
        <w:t xml:space="preserve">election of Rev. Dr. Cathleen Chittenden Bascom to be Bishop Diocesan of the Diocese of Kansas.  </w:t>
      </w:r>
      <w:r>
        <w:rPr>
          <w:rFonts w:ascii="Helvetica" w:hAnsi="Helvetica"/>
          <w:b/>
          <w:bCs/>
        </w:rPr>
        <w:t>Approved unanimously.</w:t>
      </w:r>
    </w:p>
    <w:p w:rsidR="00AC67B4" w:rsidRDefault="003F6A36">
      <w:pPr>
        <w:pStyle w:val="ListParagraph"/>
        <w:numPr>
          <w:ilvl w:val="0"/>
          <w:numId w:val="8"/>
        </w:numPr>
        <w:rPr>
          <w:rFonts w:ascii="Helvetica" w:hAnsi="Helvetica"/>
        </w:rPr>
      </w:pPr>
      <w:r>
        <w:rPr>
          <w:rFonts w:ascii="Helvetica" w:hAnsi="Helvetica"/>
        </w:rPr>
        <w:t>Bishop</w:t>
      </w:r>
      <w:r>
        <w:rPr>
          <w:rFonts w:ascii="Helvetica" w:hAnsi="Helvetica"/>
        </w:rPr>
        <w:t>’</w:t>
      </w:r>
      <w:r>
        <w:rPr>
          <w:rFonts w:ascii="Helvetica" w:hAnsi="Helvetica"/>
        </w:rPr>
        <w:t xml:space="preserve">s Special Budget Committee (Mullen) </w:t>
      </w:r>
      <w:r>
        <w:rPr>
          <w:rFonts w:ascii="Helvetica" w:hAnsi="Helvetica"/>
        </w:rPr>
        <w:t xml:space="preserve">– </w:t>
      </w:r>
      <w:r>
        <w:rPr>
          <w:rFonts w:ascii="Helvetica" w:hAnsi="Helvetica"/>
        </w:rPr>
        <w:t>no meeting</w:t>
      </w:r>
    </w:p>
    <w:p w:rsidR="00AC67B4" w:rsidRDefault="003F6A36">
      <w:pPr>
        <w:pStyle w:val="Body"/>
        <w:tabs>
          <w:tab w:val="left" w:pos="720"/>
          <w:tab w:val="right" w:pos="9340"/>
        </w:tabs>
        <w:jc w:val="both"/>
        <w:rPr>
          <w:rFonts w:ascii="Helvetica" w:eastAsia="Helvetica" w:hAnsi="Helvetica" w:cs="Helvetica"/>
        </w:rPr>
      </w:pPr>
      <w:r>
        <w:rPr>
          <w:rFonts w:ascii="Helvetica" w:eastAsia="Helvetica" w:hAnsi="Helvetica" w:cs="Helvetica"/>
        </w:rPr>
        <w:tab/>
      </w:r>
    </w:p>
    <w:p w:rsidR="00AC67B4" w:rsidRDefault="003F6A36">
      <w:pPr>
        <w:pStyle w:val="Body"/>
        <w:tabs>
          <w:tab w:val="left" w:pos="720"/>
          <w:tab w:val="right" w:pos="9340"/>
        </w:tabs>
        <w:jc w:val="both"/>
        <w:rPr>
          <w:rFonts w:ascii="Helvetica" w:eastAsia="Helvetica" w:hAnsi="Helvetica" w:cs="Helvetica"/>
        </w:rPr>
      </w:pPr>
      <w:r>
        <w:rPr>
          <w:rFonts w:ascii="Helvetica" w:hAnsi="Helvetica"/>
          <w:b/>
          <w:bCs/>
        </w:rPr>
        <w:t>Executive Session</w:t>
      </w:r>
      <w:r>
        <w:rPr>
          <w:rFonts w:ascii="Helvetica" w:hAnsi="Helvetica"/>
        </w:rPr>
        <w:t xml:space="preserve"> (as necessary)</w:t>
      </w:r>
    </w:p>
    <w:p w:rsidR="00AC67B4" w:rsidRDefault="003F6A36">
      <w:pPr>
        <w:pStyle w:val="Body"/>
        <w:tabs>
          <w:tab w:val="left" w:pos="720"/>
          <w:tab w:val="right" w:pos="9340"/>
        </w:tabs>
        <w:jc w:val="both"/>
        <w:rPr>
          <w:rFonts w:ascii="Helvetica" w:eastAsia="Helvetica" w:hAnsi="Helvetica" w:cs="Helvetica"/>
        </w:rPr>
      </w:pPr>
      <w:r>
        <w:rPr>
          <w:rFonts w:ascii="Helvetica" w:eastAsia="Helvetica" w:hAnsi="Helvetica" w:cs="Helvetica"/>
        </w:rPr>
        <w:tab/>
      </w:r>
    </w:p>
    <w:p w:rsidR="00AC67B4" w:rsidRDefault="003F6A36">
      <w:pPr>
        <w:pStyle w:val="Body"/>
        <w:tabs>
          <w:tab w:val="left" w:pos="720"/>
          <w:tab w:val="right" w:pos="9340"/>
        </w:tabs>
        <w:jc w:val="both"/>
        <w:rPr>
          <w:rFonts w:ascii="Helvetica" w:eastAsia="Helvetica" w:hAnsi="Helvetica" w:cs="Helvetica"/>
        </w:rPr>
      </w:pPr>
      <w:r>
        <w:rPr>
          <w:rFonts w:ascii="Helvetica" w:hAnsi="Helvetica"/>
          <w:b/>
          <w:bCs/>
        </w:rPr>
        <w:t>Adjournment at 6:21</w:t>
      </w:r>
      <w:r>
        <w:rPr>
          <w:rFonts w:ascii="Helvetica" w:hAnsi="Helvetica"/>
          <w:b/>
          <w:bCs/>
          <w:lang w:val="sv-SE"/>
        </w:rPr>
        <w:t xml:space="preserve"> PM</w:t>
      </w:r>
      <w:r>
        <w:rPr>
          <w:rFonts w:ascii="Helvetica" w:eastAsia="Helvetica" w:hAnsi="Helvetica" w:cs="Helvetica"/>
        </w:rPr>
        <w:tab/>
      </w:r>
    </w:p>
    <w:p w:rsidR="00AC67B4" w:rsidRDefault="00AC67B4">
      <w:pPr>
        <w:pStyle w:val="Body"/>
        <w:tabs>
          <w:tab w:val="left" w:pos="720"/>
          <w:tab w:val="right" w:pos="9340"/>
        </w:tabs>
        <w:jc w:val="both"/>
        <w:rPr>
          <w:rFonts w:ascii="Helvetica" w:eastAsia="Helvetica" w:hAnsi="Helvetica" w:cs="Helvetica"/>
        </w:rPr>
      </w:pPr>
    </w:p>
    <w:p w:rsidR="00AC67B4" w:rsidRDefault="003F6A36">
      <w:pPr>
        <w:pStyle w:val="Body"/>
        <w:tabs>
          <w:tab w:val="left" w:pos="720"/>
          <w:tab w:val="right" w:pos="9340"/>
        </w:tabs>
        <w:jc w:val="both"/>
        <w:rPr>
          <w:rFonts w:ascii="Helvetica" w:eastAsia="Helvetica" w:hAnsi="Helvetica" w:cs="Helvetica"/>
        </w:rPr>
      </w:pPr>
      <w:r>
        <w:rPr>
          <w:rFonts w:ascii="Helvetica" w:hAnsi="Helvetica"/>
          <w:b/>
          <w:bCs/>
        </w:rPr>
        <w:t xml:space="preserve">Closing Prayer </w:t>
      </w:r>
      <w:r>
        <w:rPr>
          <w:rFonts w:ascii="Helvetica" w:hAnsi="Helvetica"/>
          <w:b/>
          <w:bCs/>
        </w:rPr>
        <w:t xml:space="preserve">– </w:t>
      </w:r>
      <w:r>
        <w:rPr>
          <w:rFonts w:ascii="Helvetica" w:hAnsi="Helvetica"/>
        </w:rPr>
        <w:t>Vosburgh offered the closing prayer</w:t>
      </w:r>
      <w:r>
        <w:rPr>
          <w:rFonts w:ascii="Helvetica" w:hAnsi="Helvetica"/>
          <w:b/>
          <w:bCs/>
        </w:rPr>
        <w:t>.</w:t>
      </w:r>
    </w:p>
    <w:p w:rsidR="00AC67B4" w:rsidRDefault="00AC67B4">
      <w:pPr>
        <w:pStyle w:val="Body"/>
        <w:tabs>
          <w:tab w:val="left" w:pos="720"/>
          <w:tab w:val="right" w:pos="9340"/>
        </w:tabs>
        <w:jc w:val="both"/>
        <w:rPr>
          <w:rFonts w:ascii="Helvetica" w:eastAsia="Helvetica" w:hAnsi="Helvetica" w:cs="Helvetica"/>
        </w:rPr>
      </w:pPr>
    </w:p>
    <w:p w:rsidR="00AC67B4" w:rsidRDefault="003F6A36">
      <w:pPr>
        <w:pStyle w:val="Body"/>
        <w:tabs>
          <w:tab w:val="left" w:pos="720"/>
          <w:tab w:val="right" w:pos="9340"/>
        </w:tabs>
        <w:jc w:val="both"/>
        <w:rPr>
          <w:rFonts w:ascii="Helvetica" w:eastAsia="Helvetica" w:hAnsi="Helvetica" w:cs="Helvetica"/>
          <w:b/>
          <w:bCs/>
        </w:rPr>
      </w:pPr>
      <w:r>
        <w:rPr>
          <w:rFonts w:ascii="Helvetica" w:hAnsi="Helvetica"/>
          <w:b/>
          <w:bCs/>
          <w:lang w:val="it-IT"/>
        </w:rPr>
        <w:t>Future Agenda Items</w:t>
      </w:r>
    </w:p>
    <w:p w:rsidR="00AC67B4" w:rsidRDefault="00AC67B4">
      <w:pPr>
        <w:pStyle w:val="Body"/>
        <w:tabs>
          <w:tab w:val="left" w:pos="720"/>
          <w:tab w:val="right" w:pos="9340"/>
        </w:tabs>
        <w:jc w:val="both"/>
        <w:rPr>
          <w:rFonts w:ascii="Helvetica" w:eastAsia="Helvetica" w:hAnsi="Helvetica" w:cs="Helvetica"/>
        </w:rPr>
      </w:pPr>
    </w:p>
    <w:p w:rsidR="00AC67B4" w:rsidRDefault="003F6A36">
      <w:pPr>
        <w:pStyle w:val="Body"/>
        <w:widowControl w:val="0"/>
        <w:numPr>
          <w:ilvl w:val="1"/>
          <w:numId w:val="2"/>
        </w:numPr>
        <w:spacing w:after="240"/>
        <w:rPr>
          <w:rFonts w:ascii="Helvetica" w:hAnsi="Helvetica"/>
        </w:rPr>
      </w:pPr>
      <w:r>
        <w:rPr>
          <w:rFonts w:ascii="Helvetica" w:hAnsi="Helvetica"/>
        </w:rPr>
        <w:t>Twelfth Night Party at McCauslands</w:t>
      </w:r>
      <w:r>
        <w:rPr>
          <w:rFonts w:ascii="Helvetica" w:hAnsi="Helvetica"/>
        </w:rPr>
        <w:t>’</w:t>
      </w:r>
      <w:r>
        <w:rPr>
          <w:rFonts w:ascii="Helvetica" w:hAnsi="Helvetica"/>
        </w:rPr>
        <w:t xml:space="preserve">. Friday Jan. 4, 2019, 6:00 PM </w:t>
      </w:r>
    </w:p>
    <w:p w:rsidR="00AC67B4" w:rsidRDefault="003F6A36">
      <w:pPr>
        <w:pStyle w:val="Body"/>
        <w:widowControl w:val="0"/>
        <w:numPr>
          <w:ilvl w:val="1"/>
          <w:numId w:val="2"/>
        </w:numPr>
        <w:spacing w:after="240"/>
        <w:rPr>
          <w:rFonts w:ascii="Helvetica" w:hAnsi="Helvetica"/>
        </w:rPr>
      </w:pPr>
      <w:r>
        <w:rPr>
          <w:rFonts w:ascii="Helvetica" w:hAnsi="Helvetica"/>
        </w:rPr>
        <w:t>Standing Committee Monthly Meetings/Upcoming Events</w:t>
      </w:r>
    </w:p>
    <w:p w:rsidR="00AC67B4" w:rsidRDefault="003F6A36">
      <w:pPr>
        <w:pStyle w:val="Body"/>
        <w:numPr>
          <w:ilvl w:val="1"/>
          <w:numId w:val="12"/>
        </w:numPr>
        <w:jc w:val="both"/>
        <w:rPr>
          <w:rFonts w:ascii="Helvetica" w:hAnsi="Helvetica"/>
        </w:rPr>
      </w:pPr>
      <w:r>
        <w:rPr>
          <w:rFonts w:ascii="Helvetica" w:hAnsi="Helvetica"/>
        </w:rPr>
        <w:t>Jan. 22, 2018 Opening/Closing Prayers:</w:t>
      </w:r>
    </w:p>
    <w:p w:rsidR="00AC67B4" w:rsidRDefault="00AC67B4">
      <w:pPr>
        <w:pStyle w:val="Body"/>
        <w:tabs>
          <w:tab w:val="left" w:pos="720"/>
          <w:tab w:val="right" w:pos="1530"/>
        </w:tabs>
        <w:ind w:left="360"/>
        <w:jc w:val="both"/>
        <w:rPr>
          <w:rFonts w:ascii="Helvetica" w:eastAsia="Helvetica" w:hAnsi="Helvetica" w:cs="Helvetica"/>
        </w:rPr>
      </w:pPr>
    </w:p>
    <w:p w:rsidR="00AC67B4" w:rsidRDefault="003F6A36">
      <w:pPr>
        <w:pStyle w:val="Body"/>
        <w:numPr>
          <w:ilvl w:val="1"/>
          <w:numId w:val="12"/>
        </w:numPr>
        <w:rPr>
          <w:rFonts w:ascii="Helvetica" w:hAnsi="Helvetica"/>
        </w:rPr>
      </w:pPr>
      <w:r>
        <w:rPr>
          <w:rFonts w:ascii="Helvetica" w:hAnsi="Helvetica"/>
        </w:rPr>
        <w:t>January meeting with COM Jan 8, 9 or 1</w:t>
      </w:r>
      <w:r>
        <w:rPr>
          <w:rFonts w:ascii="Helvetica" w:hAnsi="Helvetica"/>
        </w:rPr>
        <w:t>0, 2019.  Most seemed available for Jan 8 and 10.</w:t>
      </w:r>
    </w:p>
    <w:p w:rsidR="00AC67B4" w:rsidRDefault="00AC67B4">
      <w:pPr>
        <w:pStyle w:val="Body"/>
        <w:ind w:left="785"/>
      </w:pPr>
    </w:p>
    <w:p w:rsidR="00AC67B4" w:rsidRDefault="003F6A36">
      <w:pPr>
        <w:pStyle w:val="Body"/>
        <w:widowControl w:val="0"/>
        <w:numPr>
          <w:ilvl w:val="1"/>
          <w:numId w:val="2"/>
        </w:numPr>
        <w:spacing w:after="240"/>
        <w:rPr>
          <w:rFonts w:ascii="Helvetica" w:hAnsi="Helvetica"/>
        </w:rPr>
      </w:pPr>
      <w:r>
        <w:rPr>
          <w:rFonts w:ascii="Helvetica" w:hAnsi="Helvetica"/>
        </w:rPr>
        <w:t>We hope to meet with The Rev. Frank Allen, chair of the Incorporation Committee, at a future SC meeting for a discussion of next steps in the incorporation process.</w:t>
      </w:r>
    </w:p>
    <w:sectPr w:rsidR="00AC67B4">
      <w:headerReference w:type="default" r:id="rId8"/>
      <w:footerReference w:type="default" r:id="rId9"/>
      <w:pgSz w:w="12240" w:h="15840"/>
      <w:pgMar w:top="1296" w:right="1440" w:bottom="144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A36" w:rsidRDefault="003F6A36">
      <w:r>
        <w:separator/>
      </w:r>
    </w:p>
  </w:endnote>
  <w:endnote w:type="continuationSeparator" w:id="0">
    <w:p w:rsidR="003F6A36" w:rsidRDefault="003F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7B4" w:rsidRDefault="003F6A36">
    <w:pPr>
      <w:pStyle w:val="Footer"/>
      <w:tabs>
        <w:tab w:val="clear" w:pos="9360"/>
        <w:tab w:val="right" w:pos="9340"/>
      </w:tabs>
      <w:jc w:val="right"/>
    </w:pPr>
    <w:r>
      <w:fldChar w:fldCharType="begin"/>
    </w:r>
    <w:r>
      <w:instrText xml:space="preserve"> PAGE </w:instrText>
    </w:r>
    <w:r>
      <w:fldChar w:fldCharType="separate"/>
    </w:r>
    <w:r w:rsidR="00F47895">
      <w:rPr>
        <w:noProof/>
      </w:rPr>
      <w:t>1</w:t>
    </w:r>
    <w:r>
      <w:fldChar w:fldCharType="end"/>
    </w:r>
  </w:p>
  <w:p w:rsidR="00AC67B4" w:rsidRDefault="003F6A36">
    <w:pPr>
      <w:pStyle w:val="Footer"/>
      <w:tabs>
        <w:tab w:val="clear" w:pos="9360"/>
        <w:tab w:val="right" w:pos="9340"/>
      </w:tabs>
      <w:ind w:right="360"/>
      <w:jc w:val="center"/>
    </w:pPr>
    <w:r>
      <w:rPr>
        <w:color w:val="C00000"/>
        <w:u w:color="C00000"/>
      </w:rPr>
      <w:t xml:space="preserve">3717 Chestnut Street, Suite 300, Philadelphia, PA  19104  </w:t>
    </w:r>
    <w:r>
      <w:rPr>
        <w:rFonts w:ascii="Helvetica Neue" w:hAnsi="Helvetica Neue"/>
        <w:color w:val="C00000"/>
        <w:u w:color="C00000"/>
      </w:rPr>
      <w:t>l</w:t>
    </w:r>
    <w:r>
      <w:rPr>
        <w:color w:val="C00000"/>
        <w:u w:color="C00000"/>
      </w:rPr>
      <w:t xml:space="preserve">   215</w:t>
    </w:r>
    <w:r>
      <w:rPr>
        <w:rFonts w:ascii="Helvetica Neue" w:hAnsi="Helvetica Neue"/>
        <w:color w:val="C00000"/>
        <w:sz w:val="18"/>
        <w:szCs w:val="18"/>
        <w:u w:color="C00000"/>
      </w:rPr>
      <w:t>•</w:t>
    </w:r>
    <w:r>
      <w:rPr>
        <w:color w:val="C00000"/>
        <w:u w:color="C00000"/>
      </w:rPr>
      <w:t>627</w:t>
    </w:r>
    <w:r>
      <w:rPr>
        <w:rFonts w:ascii="Helvetica Neue" w:hAnsi="Helvetica Neue"/>
        <w:color w:val="C00000"/>
        <w:sz w:val="18"/>
        <w:szCs w:val="18"/>
        <w:u w:color="C00000"/>
      </w:rPr>
      <w:t>•</w:t>
    </w:r>
    <w:r>
      <w:rPr>
        <w:color w:val="C00000"/>
        <w:u w:color="C00000"/>
      </w:rPr>
      <w:t xml:space="preserve">6434  </w:t>
    </w:r>
    <w:r>
      <w:rPr>
        <w:rFonts w:ascii="Helvetica Neue" w:hAnsi="Helvetica Neue"/>
        <w:color w:val="C00000"/>
        <w:u w:color="C00000"/>
      </w:rPr>
      <w:t>l</w:t>
    </w:r>
    <w:r>
      <w:rPr>
        <w:color w:val="C00000"/>
        <w:u w:color="C00000"/>
      </w:rPr>
      <w:t xml:space="preserve">  www.DIOPA.org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A36" w:rsidRDefault="003F6A36">
      <w:r>
        <w:separator/>
      </w:r>
    </w:p>
  </w:footnote>
  <w:footnote w:type="continuationSeparator" w:id="0">
    <w:p w:rsidR="003F6A36" w:rsidRDefault="003F6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67B4" w:rsidRDefault="00AC67B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BDA"/>
    <w:multiLevelType w:val="hybridMultilevel"/>
    <w:tmpl w:val="F6DCED9A"/>
    <w:numStyleLink w:val="Bullets"/>
  </w:abstractNum>
  <w:abstractNum w:abstractNumId="1" w15:restartNumberingAfterBreak="0">
    <w:nsid w:val="0A56284B"/>
    <w:multiLevelType w:val="hybridMultilevel"/>
    <w:tmpl w:val="F3DAB7DA"/>
    <w:styleLink w:val="ImportedStyle5"/>
    <w:lvl w:ilvl="0" w:tplc="A942B626">
      <w:start w:val="1"/>
      <w:numFmt w:val="bullet"/>
      <w:lvlText w:val="·"/>
      <w:lvlJc w:val="left"/>
      <w:pPr>
        <w:tabs>
          <w:tab w:val="right" w:pos="93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D60140">
      <w:start w:val="1"/>
      <w:numFmt w:val="bullet"/>
      <w:lvlText w:val="o"/>
      <w:lvlJc w:val="left"/>
      <w:pPr>
        <w:tabs>
          <w:tab w:val="left" w:pos="720"/>
          <w:tab w:val="right" w:pos="93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7E10FA">
      <w:start w:val="1"/>
      <w:numFmt w:val="bullet"/>
      <w:lvlText w:val="▪"/>
      <w:lvlJc w:val="left"/>
      <w:pPr>
        <w:tabs>
          <w:tab w:val="left" w:pos="720"/>
          <w:tab w:val="right" w:pos="93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22775C">
      <w:start w:val="1"/>
      <w:numFmt w:val="bullet"/>
      <w:lvlText w:val="·"/>
      <w:lvlJc w:val="left"/>
      <w:pPr>
        <w:tabs>
          <w:tab w:val="left" w:pos="720"/>
          <w:tab w:val="right" w:pos="93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B2811BC">
      <w:start w:val="1"/>
      <w:numFmt w:val="bullet"/>
      <w:lvlText w:val="o"/>
      <w:lvlJc w:val="left"/>
      <w:pPr>
        <w:tabs>
          <w:tab w:val="left" w:pos="720"/>
          <w:tab w:val="right" w:pos="93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C2872C">
      <w:start w:val="1"/>
      <w:numFmt w:val="bullet"/>
      <w:lvlText w:val="▪"/>
      <w:lvlJc w:val="left"/>
      <w:pPr>
        <w:tabs>
          <w:tab w:val="left" w:pos="720"/>
          <w:tab w:val="right" w:pos="93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4E28F2">
      <w:start w:val="1"/>
      <w:numFmt w:val="bullet"/>
      <w:lvlText w:val="·"/>
      <w:lvlJc w:val="left"/>
      <w:pPr>
        <w:tabs>
          <w:tab w:val="left" w:pos="720"/>
          <w:tab w:val="right" w:pos="93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8E06224">
      <w:start w:val="1"/>
      <w:numFmt w:val="bullet"/>
      <w:lvlText w:val="o"/>
      <w:lvlJc w:val="left"/>
      <w:pPr>
        <w:tabs>
          <w:tab w:val="left" w:pos="720"/>
          <w:tab w:val="right" w:pos="93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8EEFFA">
      <w:start w:val="1"/>
      <w:numFmt w:val="bullet"/>
      <w:lvlText w:val="▪"/>
      <w:lvlJc w:val="left"/>
      <w:pPr>
        <w:tabs>
          <w:tab w:val="left" w:pos="720"/>
          <w:tab w:val="right" w:pos="93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E75B40"/>
    <w:multiLevelType w:val="hybridMultilevel"/>
    <w:tmpl w:val="E00A7438"/>
    <w:styleLink w:val="ImportedStyle4"/>
    <w:lvl w:ilvl="0" w:tplc="E19A8476">
      <w:start w:val="1"/>
      <w:numFmt w:val="bullet"/>
      <w:lvlText w:val="·"/>
      <w:lvlJc w:val="left"/>
      <w:pPr>
        <w:ind w:left="78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AA2AFA">
      <w:start w:val="1"/>
      <w:numFmt w:val="bullet"/>
      <w:lvlText w:val="o"/>
      <w:lvlJc w:val="left"/>
      <w:pPr>
        <w:ind w:left="150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868E0E">
      <w:start w:val="1"/>
      <w:numFmt w:val="bullet"/>
      <w:lvlText w:val="▪"/>
      <w:lvlJc w:val="left"/>
      <w:pPr>
        <w:ind w:left="22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603CBA">
      <w:start w:val="1"/>
      <w:numFmt w:val="bullet"/>
      <w:lvlText w:val="·"/>
      <w:lvlJc w:val="left"/>
      <w:pPr>
        <w:ind w:left="294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1B4CFEC">
      <w:start w:val="1"/>
      <w:numFmt w:val="bullet"/>
      <w:lvlText w:val="o"/>
      <w:lvlJc w:val="left"/>
      <w:pPr>
        <w:ind w:left="366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404034">
      <w:start w:val="1"/>
      <w:numFmt w:val="bullet"/>
      <w:lvlText w:val="▪"/>
      <w:lvlJc w:val="left"/>
      <w:pPr>
        <w:ind w:left="438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721F3C">
      <w:start w:val="1"/>
      <w:numFmt w:val="bullet"/>
      <w:lvlText w:val="·"/>
      <w:lvlJc w:val="left"/>
      <w:pPr>
        <w:ind w:left="510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B904BCA">
      <w:start w:val="1"/>
      <w:numFmt w:val="bullet"/>
      <w:lvlText w:val="o"/>
      <w:lvlJc w:val="left"/>
      <w:pPr>
        <w:ind w:left="582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4986478">
      <w:start w:val="1"/>
      <w:numFmt w:val="bullet"/>
      <w:lvlText w:val="▪"/>
      <w:lvlJc w:val="left"/>
      <w:pPr>
        <w:ind w:left="654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3E57A83"/>
    <w:multiLevelType w:val="hybridMultilevel"/>
    <w:tmpl w:val="5FDE5DA4"/>
    <w:numStyleLink w:val="Sub-Bullets1"/>
  </w:abstractNum>
  <w:abstractNum w:abstractNumId="4" w15:restartNumberingAfterBreak="0">
    <w:nsid w:val="3D0F2E53"/>
    <w:multiLevelType w:val="hybridMultilevel"/>
    <w:tmpl w:val="08FE772A"/>
    <w:numStyleLink w:val="ImportedStyle8"/>
  </w:abstractNum>
  <w:abstractNum w:abstractNumId="5" w15:restartNumberingAfterBreak="0">
    <w:nsid w:val="405A7637"/>
    <w:multiLevelType w:val="hybridMultilevel"/>
    <w:tmpl w:val="F6DCED9A"/>
    <w:styleLink w:val="Bullets"/>
    <w:lvl w:ilvl="0" w:tplc="CBC866A0">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740082B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B34269B8">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1ACE088">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7616C02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816DC68">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263E72B6">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2100532E">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71F2C7B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8040D5F"/>
    <w:multiLevelType w:val="hybridMultilevel"/>
    <w:tmpl w:val="5FDE5DA4"/>
    <w:styleLink w:val="Sub-Bullets1"/>
    <w:lvl w:ilvl="0" w:tplc="D4D45FA4">
      <w:start w:val="1"/>
      <w:numFmt w:val="bullet"/>
      <w:lvlText w:val="•"/>
      <w:lvlJc w:val="left"/>
      <w:pPr>
        <w:tabs>
          <w:tab w:val="left" w:pos="720"/>
          <w:tab w:val="right" w:pos="9340"/>
        </w:tabs>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9E50DAB2">
      <w:start w:val="1"/>
      <w:numFmt w:val="bullet"/>
      <w:lvlText w:val="•"/>
      <w:lvlJc w:val="left"/>
      <w:pPr>
        <w:tabs>
          <w:tab w:val="right" w:pos="9340"/>
        </w:tabs>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EA24A64">
      <w:start w:val="1"/>
      <w:numFmt w:val="bullet"/>
      <w:lvlText w:val="•"/>
      <w:lvlJc w:val="left"/>
      <w:pPr>
        <w:tabs>
          <w:tab w:val="left" w:pos="720"/>
          <w:tab w:val="right" w:pos="9340"/>
        </w:tabs>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4964F1A0">
      <w:start w:val="1"/>
      <w:numFmt w:val="bullet"/>
      <w:lvlText w:val="•"/>
      <w:lvlJc w:val="left"/>
      <w:pPr>
        <w:tabs>
          <w:tab w:val="left" w:pos="720"/>
          <w:tab w:val="right" w:pos="9340"/>
        </w:tabs>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291EE674">
      <w:start w:val="1"/>
      <w:numFmt w:val="bullet"/>
      <w:lvlText w:val="•"/>
      <w:lvlJc w:val="left"/>
      <w:pPr>
        <w:tabs>
          <w:tab w:val="left" w:pos="720"/>
          <w:tab w:val="right" w:pos="9340"/>
        </w:tabs>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87DEEB82">
      <w:start w:val="1"/>
      <w:numFmt w:val="bullet"/>
      <w:lvlText w:val="•"/>
      <w:lvlJc w:val="left"/>
      <w:pPr>
        <w:tabs>
          <w:tab w:val="left" w:pos="720"/>
          <w:tab w:val="right" w:pos="9340"/>
        </w:tabs>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7CA2DC60">
      <w:start w:val="1"/>
      <w:numFmt w:val="bullet"/>
      <w:lvlText w:val="•"/>
      <w:lvlJc w:val="left"/>
      <w:pPr>
        <w:tabs>
          <w:tab w:val="left" w:pos="720"/>
          <w:tab w:val="right" w:pos="9340"/>
        </w:tabs>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C9265866">
      <w:start w:val="1"/>
      <w:numFmt w:val="bullet"/>
      <w:lvlText w:val="•"/>
      <w:lvlJc w:val="left"/>
      <w:pPr>
        <w:tabs>
          <w:tab w:val="left" w:pos="720"/>
          <w:tab w:val="right" w:pos="9340"/>
        </w:tabs>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D9BEF17A">
      <w:start w:val="1"/>
      <w:numFmt w:val="bullet"/>
      <w:lvlText w:val="•"/>
      <w:lvlJc w:val="left"/>
      <w:pPr>
        <w:tabs>
          <w:tab w:val="left" w:pos="720"/>
          <w:tab w:val="right" w:pos="9340"/>
        </w:tabs>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8E33F92"/>
    <w:multiLevelType w:val="hybridMultilevel"/>
    <w:tmpl w:val="08FE772A"/>
    <w:styleLink w:val="ImportedStyle8"/>
    <w:lvl w:ilvl="0" w:tplc="237C9AAA">
      <w:start w:val="1"/>
      <w:numFmt w:val="bullet"/>
      <w:lvlText w:val="·"/>
      <w:lvlJc w:val="left"/>
      <w:pPr>
        <w:tabs>
          <w:tab w:val="right" w:pos="153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A7344">
      <w:start w:val="1"/>
      <w:numFmt w:val="bullet"/>
      <w:lvlText w:val="o"/>
      <w:lvlJc w:val="left"/>
      <w:pPr>
        <w:tabs>
          <w:tab w:val="left" w:pos="720"/>
          <w:tab w:val="right" w:pos="153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F641296">
      <w:start w:val="1"/>
      <w:numFmt w:val="bullet"/>
      <w:lvlText w:val="▪"/>
      <w:lvlJc w:val="left"/>
      <w:pPr>
        <w:tabs>
          <w:tab w:val="left" w:pos="720"/>
          <w:tab w:val="right" w:pos="153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42E08A8">
      <w:start w:val="1"/>
      <w:numFmt w:val="bullet"/>
      <w:lvlText w:val="•"/>
      <w:lvlJc w:val="left"/>
      <w:pPr>
        <w:tabs>
          <w:tab w:val="left" w:pos="720"/>
          <w:tab w:val="right" w:pos="153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5D82A72">
      <w:start w:val="1"/>
      <w:numFmt w:val="bullet"/>
      <w:lvlText w:val="o"/>
      <w:lvlJc w:val="left"/>
      <w:pPr>
        <w:tabs>
          <w:tab w:val="left" w:pos="720"/>
          <w:tab w:val="right" w:pos="153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9D847A5E">
      <w:start w:val="1"/>
      <w:numFmt w:val="bullet"/>
      <w:lvlText w:val="▪"/>
      <w:lvlJc w:val="left"/>
      <w:pPr>
        <w:tabs>
          <w:tab w:val="left" w:pos="720"/>
          <w:tab w:val="right" w:pos="153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59E9642">
      <w:start w:val="1"/>
      <w:numFmt w:val="bullet"/>
      <w:lvlText w:val="•"/>
      <w:lvlJc w:val="left"/>
      <w:pPr>
        <w:tabs>
          <w:tab w:val="left" w:pos="720"/>
          <w:tab w:val="right" w:pos="153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62CA42E">
      <w:start w:val="1"/>
      <w:numFmt w:val="bullet"/>
      <w:lvlText w:val="o"/>
      <w:lvlJc w:val="left"/>
      <w:pPr>
        <w:tabs>
          <w:tab w:val="left" w:pos="720"/>
          <w:tab w:val="right" w:pos="153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D567344">
      <w:start w:val="1"/>
      <w:numFmt w:val="bullet"/>
      <w:lvlText w:val="▪"/>
      <w:lvlJc w:val="left"/>
      <w:pPr>
        <w:tabs>
          <w:tab w:val="left" w:pos="720"/>
          <w:tab w:val="right" w:pos="153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EE37ED9"/>
    <w:multiLevelType w:val="hybridMultilevel"/>
    <w:tmpl w:val="F3DAB7DA"/>
    <w:numStyleLink w:val="ImportedStyle5"/>
  </w:abstractNum>
  <w:abstractNum w:abstractNumId="9" w15:restartNumberingAfterBreak="0">
    <w:nsid w:val="68124F00"/>
    <w:multiLevelType w:val="hybridMultilevel"/>
    <w:tmpl w:val="3EB030E8"/>
    <w:numStyleLink w:val="ImportedStyle6"/>
  </w:abstractNum>
  <w:abstractNum w:abstractNumId="10" w15:restartNumberingAfterBreak="0">
    <w:nsid w:val="6A550D73"/>
    <w:multiLevelType w:val="hybridMultilevel"/>
    <w:tmpl w:val="E00A7438"/>
    <w:numStyleLink w:val="ImportedStyle4"/>
  </w:abstractNum>
  <w:abstractNum w:abstractNumId="11" w15:restartNumberingAfterBreak="0">
    <w:nsid w:val="6B1C5406"/>
    <w:multiLevelType w:val="hybridMultilevel"/>
    <w:tmpl w:val="3EB030E8"/>
    <w:styleLink w:val="ImportedStyle6"/>
    <w:lvl w:ilvl="0" w:tplc="865CF850">
      <w:start w:val="1"/>
      <w:numFmt w:val="bullet"/>
      <w:lvlText w:val="·"/>
      <w:lvlJc w:val="left"/>
      <w:pPr>
        <w:tabs>
          <w:tab w:val="right" w:pos="93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E22C32">
      <w:start w:val="1"/>
      <w:numFmt w:val="bullet"/>
      <w:lvlText w:val="o"/>
      <w:lvlJc w:val="left"/>
      <w:pPr>
        <w:tabs>
          <w:tab w:val="left" w:pos="720"/>
          <w:tab w:val="right" w:pos="934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3C1E10">
      <w:start w:val="1"/>
      <w:numFmt w:val="bullet"/>
      <w:lvlText w:val="▪"/>
      <w:lvlJc w:val="left"/>
      <w:pPr>
        <w:tabs>
          <w:tab w:val="left" w:pos="720"/>
          <w:tab w:val="right" w:pos="93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98218E">
      <w:start w:val="1"/>
      <w:numFmt w:val="bullet"/>
      <w:lvlText w:val="·"/>
      <w:lvlJc w:val="left"/>
      <w:pPr>
        <w:tabs>
          <w:tab w:val="left" w:pos="720"/>
          <w:tab w:val="right" w:pos="93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E2F7BC">
      <w:start w:val="1"/>
      <w:numFmt w:val="bullet"/>
      <w:lvlText w:val="o"/>
      <w:lvlJc w:val="left"/>
      <w:pPr>
        <w:tabs>
          <w:tab w:val="left" w:pos="720"/>
          <w:tab w:val="right" w:pos="93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C648444">
      <w:start w:val="1"/>
      <w:numFmt w:val="bullet"/>
      <w:lvlText w:val="▪"/>
      <w:lvlJc w:val="left"/>
      <w:pPr>
        <w:tabs>
          <w:tab w:val="left" w:pos="720"/>
          <w:tab w:val="right" w:pos="93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746CE2A">
      <w:start w:val="1"/>
      <w:numFmt w:val="bullet"/>
      <w:lvlText w:val="·"/>
      <w:lvlJc w:val="left"/>
      <w:pPr>
        <w:tabs>
          <w:tab w:val="left" w:pos="720"/>
          <w:tab w:val="right" w:pos="93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5665476">
      <w:start w:val="1"/>
      <w:numFmt w:val="bullet"/>
      <w:lvlText w:val="o"/>
      <w:lvlJc w:val="left"/>
      <w:pPr>
        <w:tabs>
          <w:tab w:val="left" w:pos="720"/>
          <w:tab w:val="right" w:pos="93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B65826">
      <w:start w:val="1"/>
      <w:numFmt w:val="bullet"/>
      <w:lvlText w:val="▪"/>
      <w:lvlJc w:val="left"/>
      <w:pPr>
        <w:tabs>
          <w:tab w:val="left" w:pos="720"/>
          <w:tab w:val="right" w:pos="93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0"/>
  </w:num>
  <w:num w:numId="3">
    <w:abstractNumId w:val="2"/>
  </w:num>
  <w:num w:numId="4">
    <w:abstractNumId w:val="10"/>
  </w:num>
  <w:num w:numId="5">
    <w:abstractNumId w:val="1"/>
  </w:num>
  <w:num w:numId="6">
    <w:abstractNumId w:val="8"/>
  </w:num>
  <w:num w:numId="7">
    <w:abstractNumId w:val="11"/>
  </w:num>
  <w:num w:numId="8">
    <w:abstractNumId w:val="9"/>
  </w:num>
  <w:num w:numId="9">
    <w:abstractNumId w:val="6"/>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7B4"/>
    <w:rsid w:val="003F6A36"/>
    <w:rsid w:val="00AC67B4"/>
    <w:rsid w:val="00F4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E5D5C-7375-4805-A79F-2276E5A6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styleId="NoSpacing">
    <w:name w:val="No Spacing"/>
    <w:next w:val="Body"/>
    <w:rPr>
      <w:rFonts w:ascii="Calibri" w:eastAsia="Calibri" w:hAnsi="Calibri" w:cs="Calibri"/>
      <w:color w:val="000000"/>
      <w:sz w:val="22"/>
      <w:szCs w:val="22"/>
      <w:u w:color="000000"/>
    </w:rPr>
  </w:style>
  <w:style w:type="paragraph" w:customStyle="1" w:styleId="Body">
    <w:name w:val="Body"/>
    <w:rPr>
      <w:rFonts w:eastAsia="Times New Roman"/>
      <w:color w:val="000000"/>
      <w:sz w:val="24"/>
      <w:szCs w:val="24"/>
      <w:u w:color="000000"/>
    </w:rPr>
  </w:style>
  <w:style w:type="paragraph" w:customStyle="1" w:styleId="Label">
    <w:name w:val="Label"/>
    <w:pPr>
      <w:jc w:val="center"/>
    </w:pPr>
    <w:rPr>
      <w:rFonts w:ascii="Helvetica Neue" w:hAnsi="Helvetica Neue" w:cs="Arial Unicode MS"/>
      <w:color w:val="FFFFFF"/>
      <w:sz w:val="24"/>
      <w:szCs w:val="24"/>
    </w:rPr>
  </w:style>
  <w:style w:type="numbering" w:customStyle="1" w:styleId="Bullets">
    <w:name w:val="Bullets"/>
    <w:pPr>
      <w:numPr>
        <w:numId w:val="1"/>
      </w:numPr>
    </w:pPr>
  </w:style>
  <w:style w:type="paragraph" w:styleId="ListParagraph">
    <w:name w:val="List Paragraph"/>
    <w:next w:val="Body"/>
    <w:pPr>
      <w:ind w:left="720"/>
    </w:pPr>
    <w:rPr>
      <w:rFonts w:cs="Arial Unicode MS"/>
      <w:color w:val="000000"/>
      <w:sz w:val="24"/>
      <w:szCs w:val="24"/>
      <w:u w:color="000000"/>
    </w:rPr>
  </w:style>
  <w:style w:type="paragraph" w:customStyle="1" w:styleId="Default">
    <w:name w:val="Default"/>
    <w:next w:val="Body"/>
    <w:rPr>
      <w:rFonts w:ascii="Helvetica Neue" w:eastAsia="Helvetica Neue" w:hAnsi="Helvetica Neue" w:cs="Helvetica Neue"/>
      <w:color w:val="000000"/>
      <w:sz w:val="22"/>
      <w:szCs w:val="22"/>
      <w:u w:color="000000"/>
    </w:rPr>
  </w:style>
  <w:style w:type="numbering" w:customStyle="1" w:styleId="ImportedStyle4">
    <w:name w:val="Imported Style 4"/>
    <w:pPr>
      <w:numPr>
        <w:numId w:val="3"/>
      </w:numPr>
    </w:pPr>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Sub-Bullets1">
    <w:name w:val="Sub-Bullets 1"/>
    <w:pPr>
      <w:numPr>
        <w:numId w:val="9"/>
      </w:numPr>
    </w:pPr>
  </w:style>
  <w:style w:type="numbering" w:customStyle="1" w:styleId="ImportedStyle8">
    <w:name w:val="Imported Style 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5811</Characters>
  <Application>Microsoft Office Word</Application>
  <DocSecurity>0</DocSecurity>
  <Lines>48</Lines>
  <Paragraphs>13</Paragraphs>
  <ScaleCrop>false</ScaleCrop>
  <Company>HP</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 Tucker</dc:creator>
  <cp:lastModifiedBy>Jennifer B. Tucker</cp:lastModifiedBy>
  <cp:revision>2</cp:revision>
  <dcterms:created xsi:type="dcterms:W3CDTF">2019-03-08T04:34:00Z</dcterms:created>
  <dcterms:modified xsi:type="dcterms:W3CDTF">2019-03-08T04:34:00Z</dcterms:modified>
</cp:coreProperties>
</file>